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871"/>
        <w:tblW w:w="10188" w:type="dxa"/>
        <w:tblLayout w:type="fixed"/>
        <w:tblLook w:val="04A0" w:firstRow="1" w:lastRow="0" w:firstColumn="1" w:lastColumn="0" w:noHBand="0" w:noVBand="1"/>
      </w:tblPr>
      <w:tblGrid>
        <w:gridCol w:w="468"/>
        <w:gridCol w:w="1440"/>
        <w:gridCol w:w="720"/>
        <w:gridCol w:w="1620"/>
        <w:gridCol w:w="1530"/>
        <w:gridCol w:w="3420"/>
        <w:gridCol w:w="990"/>
      </w:tblGrid>
      <w:tr w:rsidR="00A31FE1" w:rsidRPr="00314909" w:rsidTr="000B6A8B">
        <w:trPr>
          <w:trHeight w:val="70"/>
        </w:trPr>
        <w:tc>
          <w:tcPr>
            <w:tcW w:w="468" w:type="dxa"/>
          </w:tcPr>
          <w:p w:rsidR="00A31FE1" w:rsidRPr="00314909" w:rsidRDefault="00A31FE1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1440" w:type="dxa"/>
          </w:tcPr>
          <w:p w:rsidR="00A31FE1" w:rsidRPr="00314909" w:rsidRDefault="00A31FE1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Potential Supervisor</w:t>
            </w:r>
          </w:p>
        </w:tc>
        <w:tc>
          <w:tcPr>
            <w:tcW w:w="720" w:type="dxa"/>
          </w:tcPr>
          <w:p w:rsidR="00A31FE1" w:rsidRPr="00314909" w:rsidRDefault="00A31FE1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Rank</w:t>
            </w:r>
          </w:p>
        </w:tc>
        <w:tc>
          <w:tcPr>
            <w:tcW w:w="1620" w:type="dxa"/>
          </w:tcPr>
          <w:p w:rsidR="00A31FE1" w:rsidRPr="00314909" w:rsidRDefault="00A31FE1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Research Expertise and Interest</w:t>
            </w:r>
          </w:p>
        </w:tc>
        <w:tc>
          <w:tcPr>
            <w:tcW w:w="1530" w:type="dxa"/>
          </w:tcPr>
          <w:p w:rsidR="00A31FE1" w:rsidRPr="00314909" w:rsidRDefault="00A31FE1" w:rsidP="00A31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 w:rsidRPr="003149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3420" w:type="dxa"/>
          </w:tcPr>
          <w:p w:rsidR="00A31FE1" w:rsidRPr="00314909" w:rsidRDefault="00A31FE1" w:rsidP="00A31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 xml:space="preserve">Ten Key Publications </w:t>
            </w:r>
          </w:p>
          <w:p w:rsidR="00A31FE1" w:rsidRPr="00314909" w:rsidRDefault="00CA717B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in Specialt</w:t>
            </w:r>
            <w:r w:rsidR="00A31FE1"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y Area(s)</w:t>
            </w:r>
          </w:p>
        </w:tc>
        <w:tc>
          <w:tcPr>
            <w:tcW w:w="990" w:type="dxa"/>
          </w:tcPr>
          <w:p w:rsidR="00A31FE1" w:rsidRPr="00314909" w:rsidRDefault="00A31FE1" w:rsidP="00A31F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E-mail</w:t>
            </w:r>
          </w:p>
          <w:p w:rsidR="00A31FE1" w:rsidRPr="00314909" w:rsidRDefault="00A31FE1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  <w:t>(UNIZIK only)</w:t>
            </w:r>
          </w:p>
        </w:tc>
      </w:tr>
      <w:tr w:rsidR="007C60B5" w:rsidRPr="00314909" w:rsidTr="000B6A8B">
        <w:trPr>
          <w:trHeight w:val="70"/>
        </w:trPr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B53A70" w:rsidP="00A31F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3A70" w:rsidRPr="00314909" w:rsidRDefault="00B53A70" w:rsidP="00A31FE1">
            <w:pP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proofErr w:type="spellStart"/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Charles</w:t>
            </w:r>
          </w:p>
        </w:tc>
        <w:tc>
          <w:tcPr>
            <w:tcW w:w="720" w:type="dxa"/>
          </w:tcPr>
          <w:p w:rsidR="007C60B5" w:rsidRPr="00314909" w:rsidRDefault="00B53A70" w:rsidP="00A31FE1">
            <w:pP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620" w:type="dxa"/>
          </w:tcPr>
          <w:p w:rsidR="00B53A70" w:rsidRPr="00314909" w:rsidRDefault="00B53A70" w:rsidP="00B53A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Painting</w:t>
            </w:r>
            <w:r w:rsidR="007C60B5"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Art History,</w:t>
            </w:r>
            <w:r w:rsidR="007C60B5"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Visual History/Culture, Photography Theory/ Museum and Heritage Studies</w:t>
            </w:r>
          </w:p>
          <w:p w:rsidR="007C60B5" w:rsidRPr="00314909" w:rsidRDefault="007C60B5" w:rsidP="00A31FE1">
            <w:pPr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B53A70" w:rsidP="00B53A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PGD, MFA, PhD </w:t>
            </w:r>
          </w:p>
        </w:tc>
        <w:tc>
          <w:tcPr>
            <w:tcW w:w="3420" w:type="dxa"/>
            <w:vAlign w:val="center"/>
          </w:tcPr>
          <w:p w:rsidR="007C60B5" w:rsidRPr="00314909" w:rsidRDefault="007C60B5" w:rsidP="00315C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Aso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ebi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: Dress, Fashion, Visual Culture an</w:t>
            </w:r>
            <w:bookmarkStart w:id="0" w:name="_GoBack"/>
            <w:bookmarkEnd w:id="0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d Urban Cosmopolitanism in West Africa. Ann Arbor: University of Michigan Press, 2021. (BOOK).</w:t>
            </w:r>
          </w:p>
          <w:p w:rsidR="007C60B5" w:rsidRPr="00314909" w:rsidRDefault="007C60B5" w:rsidP="0031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7C60B5" w:rsidRPr="00314909" w:rsidRDefault="007C60B5" w:rsidP="00315C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eastAsia="Times New Roman" w:hAnsi="Times New Roman" w:cs="Times New Roman"/>
                <w:sz w:val="24"/>
                <w:szCs w:val="24"/>
              </w:rPr>
              <w:t>aa.nzoiwu@unizik.edu.ng</w:t>
            </w: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136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(2020) “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Chike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C.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Aniakor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: The community and a congregation of figural elements,” African Arts. Vol.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53, NO.4</w:t>
            </w:r>
          </w:p>
        </w:tc>
        <w:tc>
          <w:tcPr>
            <w:tcW w:w="99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(2019). "Beyond Borders: Global Africa" African Arts, Volume 52 , No. 3</w:t>
            </w:r>
          </w:p>
        </w:tc>
        <w:tc>
          <w:tcPr>
            <w:tcW w:w="99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(2018). "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Decolonising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the Modern: art and postcolonial Modernism in twentieth century Nigeria". Cultural Critique, Vol. 102 (Winter 2019), pp. 189-207. https://www.jstor.org/stable/10.5749/culturalcritique.102.2019.0189?seq=1#page_scan_tab_contents</w:t>
            </w:r>
          </w:p>
        </w:tc>
        <w:tc>
          <w:tcPr>
            <w:tcW w:w="99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(2018). "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Osa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Egonwa’s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inaugural lecture: Matters Arising</w:t>
            </w:r>
            <w:proofErr w:type="gram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Mgbakoigba</w:t>
            </w:r>
            <w:proofErr w:type="spellEnd"/>
            <w:proofErr w:type="gram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, Journal of African Studies. Vol.7, No.2. June 2018.</w:t>
            </w:r>
          </w:p>
        </w:tc>
        <w:tc>
          <w:tcPr>
            <w:tcW w:w="99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(2013): “The Fabric of Friendship,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Aso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ebi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and the Moral Economy of Amity in Nigeria” African Studies, (Published by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), 72:1, 1-18. Online access: http://www.tandfonline.com/doi/abs/10.1080/00020184.2013.776195</w:t>
            </w:r>
          </w:p>
        </w:tc>
        <w:tc>
          <w:tcPr>
            <w:tcW w:w="99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(2012). “From Asia to Africa,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Tretchikoff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People‟s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Painter,”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Nka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: Journal of Contemporary African Art. (Published by Duke University Press, USA). Vol. 31, Fall 2012. pp. 157-161. Online access: http://nka.dukejournals.org/content/2012/31/142.abstract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13631C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(2012). “Of mutuality and copying: fashioning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aso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>ebi</w:t>
            </w:r>
            <w:proofErr w:type="spellEnd"/>
            <w:r w:rsidR="0013631C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through Fashion Magazines in Lagos” in Fashion Theory, (Published by Rutledge, Taylor and Francis). Vol. 16, Issue </w:t>
            </w:r>
          </w:p>
          <w:p w:rsidR="007C60B5" w:rsidRPr="00314909" w:rsidRDefault="0013631C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4. pp.493-520.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ab/>
              <w:t>Online</w:t>
            </w: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ab/>
              <w:t>access: http://connection.ebscohost.com/c/articles/83270636/mutuality-copying-fashioning-aso-ebi- through-fashion-magazines-</w:t>
            </w:r>
            <w:proofErr w:type="spellStart"/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lagos</w:t>
            </w:r>
            <w:proofErr w:type="spellEnd"/>
          </w:p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4030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>Okechukwu</w:t>
            </w:r>
            <w:proofErr w:type="spellEnd"/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(2011). “Culture, Corruption, Politics, National Museum of Unity Enugu and the struggle for the su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rvival of cultural institutions 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in Nigeria”, </w:t>
            </w:r>
            <w:r w:rsidR="00C17D3E" w:rsidRPr="00314909">
              <w:rPr>
                <w:rFonts w:ascii="Times New Roman" w:hAnsi="Times New Roman" w:cs="Times New Roman"/>
                <w:i/>
                <w:sz w:val="24"/>
                <w:szCs w:val="24"/>
              </w:rPr>
              <w:t>Critical Interventions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>. Vol.7 Fall,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>pp.118-131</w:t>
            </w:r>
            <w:r w:rsidR="00C17D3E" w:rsidRPr="00314909">
              <w:rPr>
                <w:rFonts w:ascii="Times New Roman" w:hAnsi="Times New Roman" w:cs="Times New Roman"/>
                <w:sz w:val="24"/>
                <w:szCs w:val="24"/>
              </w:rPr>
              <w:t>.  http://www.tandfonline.com/doi/abs/10.1080/19301944.2010.10781391#.U9DSok2Sxs4</w:t>
            </w:r>
          </w:p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0B5" w:rsidRPr="00314909" w:rsidTr="000B6A8B">
        <w:tc>
          <w:tcPr>
            <w:tcW w:w="468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7C60B5" w:rsidRPr="00314909" w:rsidRDefault="007C60B5" w:rsidP="00A3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>Nwafor</w:t>
            </w:r>
            <w:proofErr w:type="spellEnd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Okechukwu</w:t>
            </w:r>
            <w:proofErr w:type="spellEnd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(2011). “The Spectacle of </w:t>
            </w:r>
            <w:proofErr w:type="spellStart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>Aso</w:t>
            </w:r>
            <w:proofErr w:type="spellEnd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>ebi</w:t>
            </w:r>
            <w:proofErr w:type="spellEnd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 xml:space="preserve"> in Lagos: 1990-2008,” in Postcolonial Studies (Published by </w:t>
            </w:r>
            <w:proofErr w:type="spellStart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="00B86A49" w:rsidRPr="00314909">
              <w:rPr>
                <w:rFonts w:ascii="Times New Roman" w:hAnsi="Times New Roman" w:cs="Times New Roman"/>
                <w:sz w:val="24"/>
                <w:szCs w:val="24"/>
              </w:rPr>
              <w:t>).Vol.14. No.1 February 2011, pp.45-62.Online access: http://www.tandfonline.com/doi/abs/10.1080/13688790.2011.542114</w:t>
            </w:r>
          </w:p>
        </w:tc>
        <w:tc>
          <w:tcPr>
            <w:tcW w:w="990" w:type="dxa"/>
          </w:tcPr>
          <w:p w:rsidR="007C60B5" w:rsidRPr="00314909" w:rsidRDefault="007C60B5" w:rsidP="0040302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015" w:rsidRPr="00314909" w:rsidRDefault="00FB5015" w:rsidP="00A3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FE1" w:rsidRPr="00314909" w:rsidRDefault="00A31FE1" w:rsidP="00A31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1FE1" w:rsidRPr="00314909" w:rsidRDefault="00A31FE1" w:rsidP="00A31F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486E" w:rsidRPr="00314909" w:rsidRDefault="0056486E">
      <w:pPr>
        <w:rPr>
          <w:rFonts w:ascii="Times New Roman" w:hAnsi="Times New Roman" w:cs="Times New Roman"/>
          <w:sz w:val="24"/>
          <w:szCs w:val="24"/>
        </w:rPr>
      </w:pPr>
    </w:p>
    <w:sectPr w:rsidR="0056486E" w:rsidRPr="00314909" w:rsidSect="00445FEC">
      <w:footerReference w:type="even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F8" w:rsidRDefault="008073F8" w:rsidP="002C28B3">
      <w:pPr>
        <w:spacing w:after="0" w:line="240" w:lineRule="auto"/>
      </w:pPr>
      <w:r>
        <w:separator/>
      </w:r>
    </w:p>
  </w:endnote>
  <w:endnote w:type="continuationSeparator" w:id="0">
    <w:p w:rsidR="008073F8" w:rsidRDefault="008073F8" w:rsidP="002C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132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909" w:rsidRDefault="003149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909" w:rsidRDefault="003149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796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0A98" w:rsidRDefault="00710A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A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0A98" w:rsidRDefault="00710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F8" w:rsidRDefault="008073F8" w:rsidP="002C28B3">
      <w:pPr>
        <w:spacing w:after="0" w:line="240" w:lineRule="auto"/>
      </w:pPr>
      <w:r>
        <w:separator/>
      </w:r>
    </w:p>
  </w:footnote>
  <w:footnote w:type="continuationSeparator" w:id="0">
    <w:p w:rsidR="008073F8" w:rsidRDefault="008073F8" w:rsidP="002C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COLLEGE OF POSTGRADUATE STUDIES</w:t>
    </w:r>
  </w:p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NNAMDI AZIKIWE UNIVERSITY</w:t>
    </w:r>
  </w:p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AWKA</w:t>
    </w:r>
  </w:p>
  <w:p w:rsidR="00445FEC" w:rsidRPr="00FA1EF7" w:rsidRDefault="00445FEC" w:rsidP="00445FEC">
    <w:pPr>
      <w:spacing w:after="0" w:line="240" w:lineRule="auto"/>
      <w:rPr>
        <w:rFonts w:ascii="Bold" w:eastAsia="Times New Roman" w:hAnsi="Bold" w:cs="Times New Roman"/>
        <w:bCs/>
        <w:color w:val="000000"/>
      </w:rPr>
    </w:pPr>
  </w:p>
  <w:p w:rsidR="00445FEC" w:rsidRPr="00FA1EF7" w:rsidRDefault="00445FEC" w:rsidP="00445FEC">
    <w:pPr>
      <w:spacing w:after="0" w:line="240" w:lineRule="auto"/>
      <w:jc w:val="center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PROFILING OF POSTGRADUATE SUPERVISORS</w:t>
    </w:r>
  </w:p>
  <w:p w:rsidR="00445FEC" w:rsidRPr="00FA1EF7" w:rsidRDefault="00445FEC" w:rsidP="00445FEC">
    <w:pPr>
      <w:spacing w:after="0" w:line="240" w:lineRule="auto"/>
      <w:rPr>
        <w:rFonts w:ascii="Bold" w:eastAsia="Times New Roman" w:hAnsi="Bold" w:cs="Times New Roman"/>
        <w:bCs/>
        <w:color w:val="000000"/>
      </w:rPr>
    </w:pPr>
  </w:p>
  <w:p w:rsidR="00445FEC" w:rsidRPr="00FA1EF7" w:rsidRDefault="00445FEC" w:rsidP="00445FEC">
    <w:pPr>
      <w:spacing w:after="0" w:line="240" w:lineRule="auto"/>
      <w:ind w:left="720" w:firstLine="720"/>
      <w:rPr>
        <w:rFonts w:ascii="Bold" w:eastAsia="Times New Roman" w:hAnsi="Bold" w:cs="Times New Roman"/>
        <w:b/>
        <w:bCs/>
        <w:color w:val="000000"/>
      </w:rPr>
    </w:pPr>
    <w:r w:rsidRPr="00FA1EF7">
      <w:rPr>
        <w:rFonts w:ascii="Bold" w:eastAsia="Times New Roman" w:hAnsi="Bold" w:cs="Times New Roman"/>
        <w:b/>
        <w:bCs/>
        <w:color w:val="000000"/>
      </w:rPr>
      <w:t>List of Potential Supervisors (According to Faculty &amp; Department)</w:t>
    </w:r>
  </w:p>
  <w:p w:rsidR="00445FEC" w:rsidRPr="00FA1EF7" w:rsidRDefault="00445FEC" w:rsidP="00445FEC">
    <w:pPr>
      <w:spacing w:after="0" w:line="240" w:lineRule="auto"/>
      <w:rPr>
        <w:rFonts w:ascii="Bold" w:eastAsia="Times New Roman" w:hAnsi="Bold" w:cs="Times New Roman"/>
        <w:b/>
        <w:bCs/>
        <w:color w:val="000000"/>
      </w:rPr>
    </w:pPr>
  </w:p>
  <w:p w:rsidR="00445FEC" w:rsidRPr="002C28B3" w:rsidRDefault="00445FEC" w:rsidP="00445FEC">
    <w:pPr>
      <w:spacing w:after="0" w:line="240" w:lineRule="auto"/>
      <w:ind w:left="2160"/>
      <w:rPr>
        <w:rFonts w:ascii="Bold" w:eastAsia="Times New Roman" w:hAnsi="Bold" w:cs="Times New Roman"/>
        <w:b/>
        <w:bCs/>
        <w:color w:val="000000"/>
      </w:rPr>
    </w:pPr>
    <w:r w:rsidRPr="002C28B3">
      <w:rPr>
        <w:rFonts w:ascii="Bold" w:eastAsia="Times New Roman" w:hAnsi="Bold" w:cs="Times New Roman"/>
        <w:b/>
        <w:bCs/>
        <w:color w:val="000000"/>
      </w:rPr>
      <w:t>FACULTY OF ENVIRONMENTAL SCIENCES</w:t>
    </w:r>
  </w:p>
  <w:p w:rsidR="00445FEC" w:rsidRPr="00FA1EF7" w:rsidRDefault="00445FEC" w:rsidP="00445FEC">
    <w:pPr>
      <w:pStyle w:val="ListParagraph"/>
      <w:spacing w:after="0" w:line="240" w:lineRule="auto"/>
      <w:ind w:left="2880"/>
      <w:rPr>
        <w:rFonts w:ascii="Times New Roman" w:eastAsia="Times New Roman" w:hAnsi="Times New Roman" w:cs="Times New Roman"/>
      </w:rPr>
    </w:pPr>
    <w:r w:rsidRPr="00FA1EF7">
      <w:rPr>
        <w:rFonts w:ascii="Bold" w:eastAsia="Times New Roman" w:hAnsi="Bold" w:cs="Times New Roman"/>
        <w:b/>
        <w:bCs/>
        <w:color w:val="000000"/>
      </w:rPr>
      <w:t xml:space="preserve">Department of </w:t>
    </w:r>
    <w:r>
      <w:rPr>
        <w:rFonts w:ascii="Bold" w:eastAsia="Times New Roman" w:hAnsi="Bold" w:cs="Times New Roman"/>
        <w:b/>
        <w:bCs/>
        <w:color w:val="000000"/>
      </w:rPr>
      <w:t>Fine and Applied Arts</w:t>
    </w:r>
  </w:p>
  <w:p w:rsidR="00CA717B" w:rsidRDefault="00CA7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E1"/>
    <w:rsid w:val="000B6A8B"/>
    <w:rsid w:val="0013631C"/>
    <w:rsid w:val="001718FD"/>
    <w:rsid w:val="002B6A67"/>
    <w:rsid w:val="002C28B3"/>
    <w:rsid w:val="002F0390"/>
    <w:rsid w:val="00314909"/>
    <w:rsid w:val="00403021"/>
    <w:rsid w:val="00445FEC"/>
    <w:rsid w:val="0056486E"/>
    <w:rsid w:val="00641E7F"/>
    <w:rsid w:val="006822A3"/>
    <w:rsid w:val="00710A98"/>
    <w:rsid w:val="007C60B5"/>
    <w:rsid w:val="008073F8"/>
    <w:rsid w:val="00904CFC"/>
    <w:rsid w:val="00A31FE1"/>
    <w:rsid w:val="00B53A70"/>
    <w:rsid w:val="00B86A49"/>
    <w:rsid w:val="00C17D3E"/>
    <w:rsid w:val="00CA717B"/>
    <w:rsid w:val="00DD6A92"/>
    <w:rsid w:val="00F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B3"/>
  </w:style>
  <w:style w:type="paragraph" w:styleId="Footer">
    <w:name w:val="footer"/>
    <w:basedOn w:val="Normal"/>
    <w:link w:val="Foot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0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B3"/>
  </w:style>
  <w:style w:type="paragraph" w:styleId="Footer">
    <w:name w:val="footer"/>
    <w:basedOn w:val="Normal"/>
    <w:link w:val="FooterChar"/>
    <w:uiPriority w:val="99"/>
    <w:unhideWhenUsed/>
    <w:rsid w:val="002C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2021-09-26T12:25:00Z</dcterms:created>
  <dcterms:modified xsi:type="dcterms:W3CDTF">2021-09-26T12:25:00Z</dcterms:modified>
</cp:coreProperties>
</file>