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AD" w:rsidRPr="0099692E" w:rsidRDefault="00C962AD" w:rsidP="00C962AD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C962AD" w:rsidRPr="0099692E" w:rsidRDefault="00C962AD" w:rsidP="00C962AD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C962AD" w:rsidRPr="0099692E" w:rsidRDefault="00C962AD" w:rsidP="00C962AD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C962AD" w:rsidRPr="0099692E" w:rsidRDefault="00C962AD" w:rsidP="00C962AD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C962AD" w:rsidRPr="0099692E" w:rsidRDefault="00C962AD" w:rsidP="00C962AD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C962AD" w:rsidRPr="0099692E" w:rsidRDefault="00C962AD" w:rsidP="00C962AD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C962AD" w:rsidRDefault="00C962AD" w:rsidP="00C962AD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C962AD" w:rsidRDefault="00C962AD" w:rsidP="00C962AD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C962AD" w:rsidRDefault="00C962AD" w:rsidP="00C962AD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FACULTY </w:t>
      </w:r>
      <w:r w:rsidR="008D4C79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OF EDUCATION</w:t>
      </w:r>
    </w:p>
    <w:p w:rsidR="00C962AD" w:rsidRPr="00C962AD" w:rsidRDefault="00C962AD" w:rsidP="00C962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C962A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Adult and Continuing Education.</w:t>
      </w:r>
    </w:p>
    <w:p w:rsidR="00C962AD" w:rsidRDefault="00C962AD" w:rsidP="00C962A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C962AD" w:rsidRPr="00C962AD" w:rsidRDefault="00C962AD" w:rsidP="00C962AD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Grid"/>
        <w:tblW w:w="105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6"/>
        <w:gridCol w:w="1359"/>
        <w:gridCol w:w="993"/>
        <w:gridCol w:w="1559"/>
        <w:gridCol w:w="1559"/>
        <w:gridCol w:w="2835"/>
        <w:gridCol w:w="1631"/>
      </w:tblGrid>
      <w:tr w:rsidR="001C4663" w:rsidTr="004551E5">
        <w:trPr>
          <w:trHeight w:val="924"/>
        </w:trPr>
        <w:tc>
          <w:tcPr>
            <w:tcW w:w="626" w:type="dxa"/>
          </w:tcPr>
          <w:p w:rsidR="00C962AD" w:rsidRDefault="00C962AD" w:rsidP="00C962AD"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359" w:type="dxa"/>
          </w:tcPr>
          <w:p w:rsidR="00C962AD" w:rsidRDefault="00C962AD" w:rsidP="00C962AD"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993" w:type="dxa"/>
          </w:tcPr>
          <w:p w:rsidR="00C962AD" w:rsidRDefault="00C962AD" w:rsidP="00C962AD"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559" w:type="dxa"/>
          </w:tcPr>
          <w:p w:rsidR="00C962AD" w:rsidRDefault="00C962AD" w:rsidP="00C962AD"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559" w:type="dxa"/>
          </w:tcPr>
          <w:p w:rsidR="00C962AD" w:rsidRDefault="00C962AD" w:rsidP="00C962A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2835" w:type="dxa"/>
          </w:tcPr>
          <w:p w:rsidR="00C962AD" w:rsidRDefault="00C962AD" w:rsidP="00C962AD">
            <w:pPr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C962AD" w:rsidRDefault="00C962AD" w:rsidP="00C962AD"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1631" w:type="dxa"/>
          </w:tcPr>
          <w:p w:rsidR="00C962AD" w:rsidRDefault="00C962AD" w:rsidP="00C962AD">
            <w:pPr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C962AD" w:rsidRDefault="00C962AD" w:rsidP="00C962AD"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1C4663" w:rsidTr="004551E5">
        <w:trPr>
          <w:trHeight w:val="70"/>
        </w:trPr>
        <w:tc>
          <w:tcPr>
            <w:tcW w:w="626" w:type="dxa"/>
          </w:tcPr>
          <w:p w:rsidR="00C962AD" w:rsidRDefault="00C962AD" w:rsidP="00C962AD"/>
          <w:p w:rsidR="00C962AD" w:rsidRDefault="00C962AD" w:rsidP="00C962AD">
            <w:r>
              <w:t>1.</w:t>
            </w:r>
          </w:p>
        </w:tc>
        <w:tc>
          <w:tcPr>
            <w:tcW w:w="1359" w:type="dxa"/>
          </w:tcPr>
          <w:p w:rsidR="00C962AD" w:rsidRDefault="00C962AD" w:rsidP="00C962AD"/>
          <w:p w:rsidR="00C962AD" w:rsidRDefault="00C962AD" w:rsidP="00C962AD">
            <w:r>
              <w:t>Dr.  Catherine Omeriyang Madu</w:t>
            </w:r>
          </w:p>
        </w:tc>
        <w:tc>
          <w:tcPr>
            <w:tcW w:w="993" w:type="dxa"/>
          </w:tcPr>
          <w:p w:rsidR="00C962AD" w:rsidRDefault="00C962AD" w:rsidP="00C962AD"/>
          <w:p w:rsidR="00C962AD" w:rsidRDefault="00C962AD" w:rsidP="00C962AD">
            <w:r>
              <w:t>Senior  Lecturer</w:t>
            </w:r>
          </w:p>
        </w:tc>
        <w:tc>
          <w:tcPr>
            <w:tcW w:w="1559" w:type="dxa"/>
          </w:tcPr>
          <w:p w:rsidR="00C962AD" w:rsidRDefault="00C962AD" w:rsidP="00C962AD"/>
          <w:p w:rsidR="00C962AD" w:rsidRPr="00C962AD" w:rsidRDefault="00C962AD" w:rsidP="00C962AD">
            <w:r>
              <w:t>Psychology of Adult Learning, Adult Literacy.</w:t>
            </w:r>
          </w:p>
        </w:tc>
        <w:tc>
          <w:tcPr>
            <w:tcW w:w="1559" w:type="dxa"/>
          </w:tcPr>
          <w:p w:rsidR="00C962AD" w:rsidRDefault="00C962AD" w:rsidP="00C962AD"/>
          <w:p w:rsidR="00C962AD" w:rsidRDefault="00C962AD" w:rsidP="00C962AD">
            <w:r>
              <w:t>PGD  and Masters</w:t>
            </w:r>
          </w:p>
        </w:tc>
        <w:tc>
          <w:tcPr>
            <w:tcW w:w="2835" w:type="dxa"/>
          </w:tcPr>
          <w:p w:rsidR="00C962AD" w:rsidRDefault="00C962AD" w:rsidP="00C962AD"/>
          <w:p w:rsidR="001C4663" w:rsidRDefault="001C4663" w:rsidP="001C4663">
            <w:pPr>
              <w:pStyle w:val="Default"/>
              <w:jc w:val="both"/>
            </w:pPr>
            <w:r w:rsidRPr="008F5232">
              <w:rPr>
                <w:b/>
              </w:rPr>
              <w:t>1</w:t>
            </w:r>
            <w:r>
              <w:rPr>
                <w:b/>
              </w:rPr>
              <w:t>.</w:t>
            </w:r>
            <w:r w:rsidRPr="00A77EDF">
              <w:rPr>
                <w:b/>
              </w:rPr>
              <w:t xml:space="preserve"> Madu, C.O. </w:t>
            </w:r>
            <w:r w:rsidRPr="00A77EDF">
              <w:t>Chieke, J.C. &amp;</w:t>
            </w:r>
            <w:r w:rsidR="008D4C79">
              <w:t xml:space="preserve"> </w:t>
            </w:r>
            <w:r w:rsidRPr="00A77EDF">
              <w:t xml:space="preserve">Ewelum, J.N (2021). Utilization of Adult Educators for Malaria Control in Nigeria. </w:t>
            </w:r>
            <w:r w:rsidRPr="00A77EDF">
              <w:rPr>
                <w:i/>
              </w:rPr>
              <w:t xml:space="preserve">International Journal of Educational Research and Development 3 </w:t>
            </w:r>
            <w:r w:rsidRPr="00A77EDF">
              <w:t>(1), 11-13. Online: www.journal</w:t>
            </w:r>
            <w:bookmarkStart w:id="0" w:name="_GoBack"/>
            <w:bookmarkEnd w:id="0"/>
            <w:r w:rsidRPr="00A77EDF">
              <w:t>of education.in</w:t>
            </w:r>
          </w:p>
          <w:p w:rsidR="001C4663" w:rsidRDefault="001C4663" w:rsidP="001C4663">
            <w:pPr>
              <w:pStyle w:val="Default"/>
              <w:jc w:val="both"/>
            </w:pPr>
          </w:p>
          <w:p w:rsidR="001C4663" w:rsidRDefault="001C4663" w:rsidP="001C4663">
            <w:pPr>
              <w:pStyle w:val="Default"/>
              <w:jc w:val="both"/>
              <w:rPr>
                <w:rStyle w:val="Hyperlink"/>
              </w:rPr>
            </w:pPr>
            <w:r w:rsidRPr="008F5232">
              <w:rPr>
                <w:b/>
              </w:rPr>
              <w:t>2.</w:t>
            </w:r>
            <w:r>
              <w:t xml:space="preserve"> </w:t>
            </w:r>
            <w:r w:rsidRPr="00A77EDF">
              <w:t xml:space="preserve">Obidiegwu, U.J, </w:t>
            </w:r>
            <w:r w:rsidRPr="00A77EDF">
              <w:rPr>
                <w:b/>
              </w:rPr>
              <w:t>Madu, C.O</w:t>
            </w:r>
            <w:r w:rsidRPr="00A77EDF">
              <w:t xml:space="preserve">&amp;Ogbunugwor, A.U. (2021). Perceptions of Inmates on the Implementation of Rehabilitative Programmes on Basic Literacy Education in the Custodies in Imo State. </w:t>
            </w:r>
            <w:r w:rsidRPr="00A77EDF">
              <w:rPr>
                <w:i/>
              </w:rPr>
              <w:t>International Journal of Advanced Education and Research 6</w:t>
            </w:r>
            <w:r w:rsidRPr="00A77EDF">
              <w:t xml:space="preserve"> (2), 46-50. Oline: </w:t>
            </w:r>
            <w:hyperlink r:id="rId8" w:history="1">
              <w:r w:rsidRPr="00A77EDF">
                <w:rPr>
                  <w:rStyle w:val="Hyperlink"/>
                </w:rPr>
                <w:t>www.alleducationjournal.com</w:t>
              </w:r>
            </w:hyperlink>
          </w:p>
          <w:p w:rsidR="001C4663" w:rsidRPr="00A77EDF" w:rsidRDefault="001C4663" w:rsidP="001C4663">
            <w:pPr>
              <w:pStyle w:val="Default"/>
              <w:jc w:val="both"/>
            </w:pPr>
          </w:p>
          <w:p w:rsidR="001C4663" w:rsidRPr="00A77EDF" w:rsidRDefault="001C4663" w:rsidP="001C4663">
            <w:pPr>
              <w:pStyle w:val="Default"/>
              <w:jc w:val="both"/>
            </w:pPr>
            <w:r w:rsidRPr="008F5232">
              <w:rPr>
                <w:b/>
              </w:rPr>
              <w:t>3.</w:t>
            </w:r>
            <w:r w:rsidRPr="00A77EDF">
              <w:rPr>
                <w:b/>
              </w:rPr>
              <w:t xml:space="preserve">Madu, C.O. </w:t>
            </w:r>
            <w:r w:rsidRPr="00A77EDF">
              <w:t>(2020). Environmental Adult Education as an Instrument for Mitigating Climate Change on Farmers’ A</w:t>
            </w:r>
            <w:r>
              <w:t xml:space="preserve">gricultural Products in </w:t>
            </w:r>
            <w:r>
              <w:lastRenderedPageBreak/>
              <w:t xml:space="preserve">Anambra </w:t>
            </w:r>
            <w:r w:rsidRPr="00A77EDF">
              <w:t xml:space="preserve">State, Nigeria. </w:t>
            </w:r>
            <w:r w:rsidRPr="00A77EDF">
              <w:rPr>
                <w:i/>
              </w:rPr>
              <w:t xml:space="preserve">IOSR Journal of Humanities and Social Science. 25 </w:t>
            </w:r>
            <w:r w:rsidRPr="00A77EDF">
              <w:t xml:space="preserve">(7), 34- 38. Online: www.iosrjournals.org </w:t>
            </w:r>
          </w:p>
          <w:p w:rsidR="001C4663" w:rsidRDefault="001C4663" w:rsidP="00C962AD"/>
          <w:p w:rsidR="001C4663" w:rsidRPr="00A77EDF" w:rsidRDefault="001C4663" w:rsidP="001C4663">
            <w:pPr>
              <w:pStyle w:val="Default"/>
              <w:jc w:val="both"/>
            </w:pPr>
            <w:r w:rsidRPr="008F5232">
              <w:rPr>
                <w:b/>
              </w:rPr>
              <w:t>4</w:t>
            </w:r>
            <w:r>
              <w:t>.</w:t>
            </w:r>
            <w:r w:rsidRPr="00A77EDF">
              <w:t>Obidiegwu, U.J</w:t>
            </w:r>
            <w:r w:rsidRPr="00A77EDF">
              <w:rPr>
                <w:b/>
              </w:rPr>
              <w:t xml:space="preserve">, Madu, C.O. </w:t>
            </w:r>
            <w:r w:rsidRPr="00A77EDF">
              <w:t>&amp;Apiti, A.A</w:t>
            </w:r>
            <w:r w:rsidRPr="00A77EDF">
              <w:rPr>
                <w:b/>
              </w:rPr>
              <w:t xml:space="preserve">. </w:t>
            </w:r>
            <w:r w:rsidRPr="00A77EDF">
              <w:t xml:space="preserve">(2020).Repositioning Adult Education Using Reflect Circle: A Non- Formal Education Strategy for Inclusiveness and Sustainable Development among Rural Women. </w:t>
            </w:r>
            <w:r w:rsidRPr="00A77EDF">
              <w:rPr>
                <w:i/>
              </w:rPr>
              <w:t>IOSR Journal of Research &amp; Method in Education. 10</w:t>
            </w:r>
            <w:r w:rsidRPr="00A77EDF">
              <w:t xml:space="preserve"> (1), 1-8. Online: </w:t>
            </w:r>
            <w:hyperlink r:id="rId9" w:history="1">
              <w:r w:rsidRPr="00A77EDF">
                <w:rPr>
                  <w:rStyle w:val="Hyperlink"/>
                </w:rPr>
                <w:t>www.iosrjournals.org</w:t>
              </w:r>
            </w:hyperlink>
          </w:p>
          <w:p w:rsidR="001C4663" w:rsidRDefault="001C4663" w:rsidP="00C962AD"/>
          <w:p w:rsidR="008F5232" w:rsidRPr="00A77EDF" w:rsidRDefault="008F5232" w:rsidP="008F5232">
            <w:pPr>
              <w:pStyle w:val="Default"/>
              <w:jc w:val="both"/>
            </w:pPr>
            <w:r w:rsidRPr="008F5232"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en-US"/>
              </w:rPr>
              <w:t>5.</w:t>
            </w:r>
            <w:r w:rsidRPr="00A77EDF">
              <w:rPr>
                <w:b/>
                <w:bCs/>
              </w:rPr>
              <w:t xml:space="preserve">Madu, C. O, </w:t>
            </w:r>
            <w:r w:rsidRPr="00A77EDF">
              <w:t xml:space="preserve">Ewelum, J. N &amp;Chieke, J.C. (2018). Psycho-social Therapy for Adults with HIV/AIDS in Nigeria: The Role of Psychologists. Asian </w:t>
            </w:r>
            <w:r w:rsidRPr="00A77EDF">
              <w:rPr>
                <w:i/>
                <w:iCs/>
              </w:rPr>
              <w:t>Journal of Educational    Research</w:t>
            </w:r>
            <w:r w:rsidRPr="00A77EDF">
              <w:t>, 6 (1), 25-29. Online:www.multidisciplinaryjournals.com</w:t>
            </w:r>
          </w:p>
          <w:p w:rsidR="001C4663" w:rsidRDefault="001C4663" w:rsidP="00C962AD"/>
          <w:p w:rsidR="001C4663" w:rsidRPr="006B5E6B" w:rsidRDefault="008F5232" w:rsidP="00C962AD">
            <w:pPr>
              <w:rPr>
                <w:rFonts w:ascii="Times New Roman" w:hAnsi="Times New Roman" w:cs="Times New Roman"/>
              </w:rPr>
            </w:pPr>
            <w:r w:rsidRPr="008F5232">
              <w:rPr>
                <w:rFonts w:ascii="Times New Roman" w:hAnsi="Times New Roman" w:cs="Times New Roman"/>
                <w:b/>
                <w:bCs/>
              </w:rPr>
              <w:t>6.Madu, C.O</w:t>
            </w:r>
            <w:r w:rsidRPr="008F5232">
              <w:rPr>
                <w:rFonts w:ascii="Times New Roman" w:hAnsi="Times New Roman" w:cs="Times New Roman"/>
              </w:rPr>
              <w:t>. (2018). Perceived Socio- economic Problems facing Adult Learners in Distance Education Programme in Awka Study Centre Abagana, Anambra State, Nigeria. Journal of Education, Counselling and Religion, 2 (1) Onlinehttp://jecaronline.org</w:t>
            </w:r>
          </w:p>
          <w:p w:rsidR="001C4663" w:rsidRDefault="001C4663" w:rsidP="00C962AD"/>
          <w:p w:rsidR="008F5232" w:rsidRPr="00A77EDF" w:rsidRDefault="008F5232" w:rsidP="008F5232">
            <w:pPr>
              <w:pStyle w:val="Default"/>
              <w:jc w:val="both"/>
            </w:pPr>
            <w:r w:rsidRPr="008F5232">
              <w:rPr>
                <w:b/>
              </w:rPr>
              <w:t>7</w:t>
            </w:r>
            <w:r>
              <w:t>.</w:t>
            </w:r>
            <w:r w:rsidRPr="00A77EDF">
              <w:t xml:space="preserve">Chieke, J. C, Madu, C. O.&amp;Ewelum, J.N. (2017). Adult Literacy: The Nigerian Perspective: </w:t>
            </w:r>
            <w:r w:rsidRPr="00A77EDF">
              <w:rPr>
                <w:i/>
              </w:rPr>
              <w:lastRenderedPageBreak/>
              <w:t>Asian Journal of Education Research.</w:t>
            </w:r>
            <w:r w:rsidRPr="00A77EDF">
              <w:t xml:space="preserve"> 5 (2), 72 – 78. Online: www.multidisciplinaryjournal.com</w:t>
            </w:r>
          </w:p>
          <w:p w:rsidR="008F5232" w:rsidRDefault="008F5232" w:rsidP="008F5232">
            <w:pPr>
              <w:pStyle w:val="Default"/>
              <w:ind w:left="851" w:hanging="851"/>
              <w:jc w:val="both"/>
            </w:pPr>
          </w:p>
          <w:p w:rsidR="008F5232" w:rsidRDefault="008F5232" w:rsidP="008F5232">
            <w:pPr>
              <w:pStyle w:val="Default"/>
              <w:jc w:val="both"/>
              <w:rPr>
                <w:rStyle w:val="Hyperlink"/>
              </w:rPr>
            </w:pPr>
            <w:r w:rsidRPr="008F5232">
              <w:rPr>
                <w:b/>
              </w:rPr>
              <w:t>8.</w:t>
            </w:r>
            <w:r>
              <w:t xml:space="preserve"> </w:t>
            </w:r>
            <w:r w:rsidRPr="00A77EDF">
              <w:t>Chieke, J.C., Ewelum, J.N. &amp;</w:t>
            </w:r>
            <w:r w:rsidRPr="00A77EDF">
              <w:rPr>
                <w:b/>
                <w:bCs/>
              </w:rPr>
              <w:t>Madu, C.O</w:t>
            </w:r>
            <w:r w:rsidRPr="00A77EDF">
              <w:t>. (2017). Determination of Auditory and VisualLearning Styles of Adult Learners in Literacy Centers in Anambra State</w:t>
            </w:r>
            <w:r w:rsidRPr="00A77EDF">
              <w:rPr>
                <w:i/>
                <w:iCs/>
              </w:rPr>
              <w:t>. Journal ofResearch &amp;Method in Education 7</w:t>
            </w:r>
            <w:r w:rsidRPr="00A77EDF">
              <w:t xml:space="preserve">, (3), 30-33. Online: </w:t>
            </w:r>
            <w:hyperlink r:id="rId10" w:history="1">
              <w:r w:rsidRPr="00A77EDF">
                <w:rPr>
                  <w:rStyle w:val="Hyperlink"/>
                </w:rPr>
                <w:t>www.iosrjournals.com</w:t>
              </w:r>
            </w:hyperlink>
          </w:p>
          <w:p w:rsidR="008F5232" w:rsidRPr="00A77EDF" w:rsidRDefault="008F5232" w:rsidP="008F5232">
            <w:pPr>
              <w:pStyle w:val="Default"/>
              <w:jc w:val="both"/>
            </w:pPr>
          </w:p>
          <w:p w:rsidR="008F5232" w:rsidRDefault="008F5232" w:rsidP="008F5232">
            <w:pPr>
              <w:pStyle w:val="Default"/>
              <w:jc w:val="both"/>
            </w:pPr>
            <w:r w:rsidRPr="008F5232">
              <w:rPr>
                <w:b/>
              </w:rPr>
              <w:t>9</w:t>
            </w:r>
            <w:r>
              <w:t>.</w:t>
            </w:r>
            <w:r w:rsidRPr="00A77EDF">
              <w:t>Adebola, H.E, Ewelum, J.N&amp;</w:t>
            </w:r>
            <w:r w:rsidRPr="00A77EDF">
              <w:rPr>
                <w:b/>
                <w:bCs/>
              </w:rPr>
              <w:t>Madu, C.O</w:t>
            </w:r>
            <w:r w:rsidRPr="00A77EDF">
              <w:t xml:space="preserve">. (2016). Improving the Professional Ethics of Facilitators through Andragogical Methodologies for Non- Formal Education Delivery in Nigeria. </w:t>
            </w:r>
            <w:r w:rsidRPr="00A77EDF">
              <w:rPr>
                <w:i/>
                <w:iCs/>
              </w:rPr>
              <w:t>Advances in Social Sciences Research Journal, 3</w:t>
            </w:r>
            <w:r w:rsidRPr="00A77EDF">
              <w:t>(6). 184191.Online:http://scholarpublishing.org/index.php/ASSRJ/issue/view/102</w:t>
            </w:r>
          </w:p>
          <w:p w:rsidR="008F5232" w:rsidRPr="00A77EDF" w:rsidRDefault="008F5232" w:rsidP="008F5232">
            <w:pPr>
              <w:pStyle w:val="Default"/>
              <w:jc w:val="both"/>
            </w:pPr>
          </w:p>
          <w:p w:rsidR="008F5232" w:rsidRPr="00A77EDF" w:rsidRDefault="008F5232" w:rsidP="004551E5">
            <w:pPr>
              <w:pStyle w:val="Default"/>
              <w:jc w:val="both"/>
            </w:pPr>
            <w:r>
              <w:rPr>
                <w:b/>
                <w:bCs/>
              </w:rPr>
              <w:t>10.</w:t>
            </w:r>
            <w:r w:rsidRPr="00A77EDF">
              <w:rPr>
                <w:b/>
                <w:bCs/>
              </w:rPr>
              <w:t xml:space="preserve">Madu, C. O </w:t>
            </w:r>
            <w:r w:rsidRPr="00A77EDF">
              <w:t xml:space="preserve">&amp;Ewelum, J.N. (2016). Assessing Retirement Satisfaction of University Staff Retirees in South East Zone of Nigeria. </w:t>
            </w:r>
            <w:r w:rsidRPr="00A77EDF">
              <w:rPr>
                <w:i/>
                <w:iCs/>
              </w:rPr>
              <w:t>International Journal of Research in Engineering, IT and Social Sciences, 6</w:t>
            </w:r>
            <w:r w:rsidRPr="00A77EDF">
              <w:t>(2).14-24. Online:www.indusedu.org 3</w:t>
            </w:r>
          </w:p>
          <w:p w:rsidR="001C4663" w:rsidRDefault="001C4663" w:rsidP="00C962AD"/>
        </w:tc>
        <w:tc>
          <w:tcPr>
            <w:tcW w:w="1631" w:type="dxa"/>
          </w:tcPr>
          <w:p w:rsidR="00C962AD" w:rsidRDefault="00C962AD" w:rsidP="00C962AD"/>
          <w:p w:rsidR="001C4663" w:rsidRDefault="001C4663" w:rsidP="00C962AD">
            <w:r>
              <w:t>c.o.madu@unizik.edu.ng</w:t>
            </w:r>
          </w:p>
        </w:tc>
      </w:tr>
    </w:tbl>
    <w:p w:rsidR="00BC0A80" w:rsidRDefault="00BC0A80" w:rsidP="00C962AD"/>
    <w:p w:rsidR="006B5E6B" w:rsidRDefault="006B5E6B" w:rsidP="00C962AD"/>
    <w:p w:rsidR="006B5E6B" w:rsidRDefault="006B5E6B" w:rsidP="00C962AD"/>
    <w:p w:rsidR="006B5E6B" w:rsidRDefault="006B5E6B" w:rsidP="00C962AD"/>
    <w:p w:rsidR="006B5E6B" w:rsidRPr="00C962AD" w:rsidRDefault="006B5E6B" w:rsidP="00C962AD"/>
    <w:sectPr w:rsidR="006B5E6B" w:rsidRPr="00C962AD" w:rsidSect="00C962AD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5C" w:rsidRDefault="008B385C" w:rsidP="00C962AD">
      <w:pPr>
        <w:spacing w:after="0" w:line="240" w:lineRule="auto"/>
      </w:pPr>
      <w:r>
        <w:separator/>
      </w:r>
    </w:p>
  </w:endnote>
  <w:endnote w:type="continuationSeparator" w:id="0">
    <w:p w:rsidR="008B385C" w:rsidRDefault="008B385C" w:rsidP="00C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5C" w:rsidRDefault="008B385C" w:rsidP="00C962AD">
      <w:pPr>
        <w:spacing w:after="0" w:line="240" w:lineRule="auto"/>
      </w:pPr>
      <w:r>
        <w:separator/>
      </w:r>
    </w:p>
  </w:footnote>
  <w:footnote w:type="continuationSeparator" w:id="0">
    <w:p w:rsidR="008B385C" w:rsidRDefault="008B385C" w:rsidP="00C9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AD"/>
    <w:rsid w:val="001C4663"/>
    <w:rsid w:val="0031284D"/>
    <w:rsid w:val="003B57EF"/>
    <w:rsid w:val="004551E5"/>
    <w:rsid w:val="00483E53"/>
    <w:rsid w:val="004C30AD"/>
    <w:rsid w:val="00555E64"/>
    <w:rsid w:val="006A02E2"/>
    <w:rsid w:val="006B5E6B"/>
    <w:rsid w:val="00700E8F"/>
    <w:rsid w:val="00825BAE"/>
    <w:rsid w:val="0087190F"/>
    <w:rsid w:val="008B385C"/>
    <w:rsid w:val="008D4C79"/>
    <w:rsid w:val="008F5232"/>
    <w:rsid w:val="00B17E2D"/>
    <w:rsid w:val="00B86FA4"/>
    <w:rsid w:val="00BC0A80"/>
    <w:rsid w:val="00C12F15"/>
    <w:rsid w:val="00C962AD"/>
    <w:rsid w:val="00E24D7E"/>
    <w:rsid w:val="00E73895"/>
    <w:rsid w:val="00F74E33"/>
    <w:rsid w:val="00F83B49"/>
    <w:rsid w:val="00FA1AA8"/>
    <w:rsid w:val="00F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DA6B"/>
  <w15:docId w15:val="{33DF474F-F141-43BA-A47B-E94A2E4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9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2AD"/>
  </w:style>
  <w:style w:type="paragraph" w:styleId="Footer">
    <w:name w:val="footer"/>
    <w:basedOn w:val="Normal"/>
    <w:link w:val="FooterChar"/>
    <w:uiPriority w:val="99"/>
    <w:semiHidden/>
    <w:unhideWhenUsed/>
    <w:rsid w:val="00C9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2AD"/>
  </w:style>
  <w:style w:type="paragraph" w:styleId="ListParagraph">
    <w:name w:val="List Paragraph"/>
    <w:basedOn w:val="Normal"/>
    <w:uiPriority w:val="34"/>
    <w:qFormat/>
    <w:rsid w:val="00C962AD"/>
    <w:pPr>
      <w:ind w:left="720"/>
      <w:contextualSpacing/>
    </w:pPr>
  </w:style>
  <w:style w:type="paragraph" w:customStyle="1" w:styleId="Default">
    <w:name w:val="Default"/>
    <w:rsid w:val="001C4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C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ducationjour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osrjourn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srjourn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53FC-A8D0-4F1A-A4C2-D4EECC26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2021-09-28T04:23:00Z</dcterms:created>
  <dcterms:modified xsi:type="dcterms:W3CDTF">2021-09-28T04:30:00Z</dcterms:modified>
</cp:coreProperties>
</file>