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bookmarkStart w:id="0" w:name="_GoBack"/>
      <w:bookmarkEnd w:id="0"/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E</w:t>
      </w:r>
      <w:r w:rsidR="00B44DA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NGINEERING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6954D1"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Agricultural </w:t>
      </w:r>
      <w:r w:rsidR="00B44DA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and Bioresources</w:t>
      </w:r>
      <w:r w:rsidR="00B44DAD" w:rsidRPr="00B44DA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</w:t>
      </w:r>
      <w:r w:rsidR="00B44DA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Engineering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6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440"/>
        <w:gridCol w:w="1080"/>
        <w:gridCol w:w="1710"/>
        <w:gridCol w:w="1530"/>
        <w:gridCol w:w="6134"/>
        <w:gridCol w:w="1304"/>
      </w:tblGrid>
      <w:tr w:rsidR="00022396" w:rsidRPr="0099692E" w:rsidTr="004E5F3F">
        <w:trPr>
          <w:trHeight w:val="5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022396" w:rsidRPr="0099692E" w:rsidTr="004E5F3F">
        <w:trPr>
          <w:trHeight w:val="2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B44DAD" w:rsidP="00B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Amaefule</w:t>
            </w:r>
            <w:proofErr w:type="spellEnd"/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Desmond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Oke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B44DAD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Senior Lecturer</w:t>
            </w:r>
            <w:r w:rsidR="008215A5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B44DAD" w:rsidP="00B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Machine Design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Agricultural and Bioresources Mechanization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Manag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DAD">
              <w:rPr>
                <w:rFonts w:ascii="Bold" w:eastAsia="Times New Roman" w:hAnsi="Bold" w:cs="Times New Roman"/>
                <w:bCs/>
                <w:color w:val="000000"/>
                <w:sz w:val="24"/>
                <w:szCs w:val="36"/>
              </w:rPr>
              <w:t>Engineering</w:t>
            </w:r>
            <w:r>
              <w:rPr>
                <w:rFonts w:ascii="Bold" w:eastAsia="Times New Roman" w:hAnsi="Bold" w:cs="Times New Roman"/>
                <w:bCs/>
                <w:color w:val="000000"/>
                <w:sz w:val="24"/>
                <w:szCs w:val="36"/>
              </w:rPr>
              <w:t xml:space="preserve"> Economics; Renewable Energy: System Modeling; Ergonomics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proofErr w:type="spellEnd"/>
            <w:r w:rsidR="00B44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96" w:rsidRPr="00022396" w:rsidRDefault="00022396" w:rsidP="0002239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Nwabanne</w:t>
            </w:r>
            <w:proofErr w:type="spellEnd"/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 J. T. and </w:t>
            </w:r>
            <w:proofErr w:type="spellStart"/>
            <w:r w:rsidRPr="00022396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02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396">
              <w:rPr>
                <w:rFonts w:ascii="Times New Roman" w:hAnsi="Times New Roman" w:cs="Times New Roman"/>
                <w:b/>
                <w:sz w:val="24"/>
                <w:szCs w:val="24"/>
              </w:rPr>
              <w:t>D.O</w:t>
            </w:r>
            <w:proofErr w:type="spellEnd"/>
            <w:r w:rsidRPr="000223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 (2009). Pyrolysis of rice husks using locally fabricated pyrolysis plant. </w:t>
            </w:r>
            <w:proofErr w:type="spellStart"/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ANACHEM</w:t>
            </w:r>
            <w:proofErr w:type="spellEnd"/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 Journal 4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707-714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F3F" w:rsidRDefault="00022396" w:rsidP="00022396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Okonkwo</w:t>
            </w:r>
            <w:proofErr w:type="spellEnd"/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 J. C., </w:t>
            </w:r>
            <w:proofErr w:type="spellStart"/>
            <w:r w:rsidRPr="00022396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02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396">
              <w:rPr>
                <w:rFonts w:ascii="Times New Roman" w:hAnsi="Times New Roman" w:cs="Times New Roman"/>
                <w:b/>
                <w:sz w:val="24"/>
                <w:szCs w:val="24"/>
              </w:rPr>
              <w:t>D.O</w:t>
            </w:r>
            <w:proofErr w:type="spellEnd"/>
            <w:r w:rsidRPr="000223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Egu</w:t>
            </w:r>
            <w:proofErr w:type="spellEnd"/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 E. N. (2010). Relationship Between Body Weight and Other Biometric Characteristics of The Nigerian Goat Breeds. 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 J of Animal 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4E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96">
              <w:rPr>
                <w:rFonts w:ascii="Times New Roman" w:hAnsi="Times New Roman" w:cs="Times New Roman"/>
                <w:sz w:val="24"/>
                <w:szCs w:val="24"/>
              </w:rPr>
              <w:t>102-106</w:t>
            </w:r>
            <w:r w:rsidR="004E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F3F" w:rsidRDefault="004E5F3F" w:rsidP="00022396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Ezeonu</w:t>
            </w:r>
            <w:proofErr w:type="spell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S. O., </w:t>
            </w:r>
            <w:proofErr w:type="spellStart"/>
            <w:r w:rsidRPr="004E5F3F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4E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5F3F">
              <w:rPr>
                <w:rFonts w:ascii="Times New Roman" w:hAnsi="Times New Roman" w:cs="Times New Roman"/>
                <w:b/>
                <w:sz w:val="24"/>
                <w:szCs w:val="24"/>
              </w:rPr>
              <w:t>D.O</w:t>
            </w:r>
            <w:proofErr w:type="spellEnd"/>
            <w:r w:rsidRPr="004E5F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Okonkwo</w:t>
            </w:r>
            <w:proofErr w:type="spell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G. N. (2013). Construction and 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Testing 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Ultrasonic 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Sonic Bird </w:t>
            </w:r>
            <w:proofErr w:type="spell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Repeller</w:t>
            </w:r>
            <w:proofErr w:type="spell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. J of Natural 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Res.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8-17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DAD" w:rsidRDefault="004E5F3F" w:rsidP="00071DAD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Chukwuma</w:t>
            </w:r>
            <w:proofErr w:type="spell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E. C., </w:t>
            </w:r>
            <w:proofErr w:type="spell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Orakwe</w:t>
            </w:r>
            <w:proofErr w:type="spell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L. C., </w:t>
            </w:r>
            <w:proofErr w:type="spell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Anizoba</w:t>
            </w:r>
            <w:proofErr w:type="spell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D. C., </w:t>
            </w:r>
            <w:proofErr w:type="spellStart"/>
            <w:r w:rsidRPr="004E5F3F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4E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O.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Odoh</w:t>
            </w:r>
            <w:proofErr w:type="spell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C. C. and </w:t>
            </w:r>
            <w:proofErr w:type="spell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Nzediegwu</w:t>
            </w:r>
            <w:proofErr w:type="spell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C. (2015). Geo-Electric Groundwater Vulnerability Assessment </w:t>
            </w:r>
            <w:proofErr w:type="gram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of  Overburden</w:t>
            </w:r>
            <w:proofErr w:type="gram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Aquifers At Awka In Anambra State, South-Eastern Nigeria. 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European J of Biotech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Biosciences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4E5F3F">
              <w:rPr>
                <w:rFonts w:ascii="Times New Roman" w:hAnsi="Times New Roman" w:cs="Times New Roman"/>
                <w:sz w:val="24"/>
                <w:szCs w:val="24"/>
              </w:rPr>
              <w:t xml:space="preserve"> 29-34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AD" w:rsidRPr="00071DAD" w:rsidRDefault="00071DAD" w:rsidP="00071DAD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Nwajinka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C. O.,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Onuegbu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C. U. and </w:t>
            </w:r>
            <w:proofErr w:type="spellStart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O.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(2017).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Emperical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Study of The Characteristics of </w:t>
            </w:r>
            <w:proofErr w:type="spellStart"/>
            <w:r w:rsidRPr="00071DAD">
              <w:rPr>
                <w:rFonts w:ascii="Times New Roman" w:hAnsi="Times New Roman" w:cs="Times New Roman"/>
                <w:i/>
                <w:sz w:val="24"/>
                <w:szCs w:val="24"/>
              </w:rPr>
              <w:t>Afzelia</w:t>
            </w:r>
            <w:proofErr w:type="spellEnd"/>
            <w:r w:rsidRPr="00071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i/>
                <w:sz w:val="24"/>
                <w:szCs w:val="24"/>
              </w:rPr>
              <w:t>africana</w:t>
            </w:r>
            <w:proofErr w:type="spellEnd"/>
            <w:r w:rsidRPr="00071D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Seed Under Compressive Loading.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Nig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J of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NIJOTECH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) 36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973-978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1DAD" w:rsidRPr="00071DAD" w:rsidRDefault="00071DAD" w:rsidP="00071DAD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O.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Oluka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S. I. and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Nwuba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E. I. U. (2018). A Machinery Capacity Selection Model for Tillage Operations In Nigeria.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ngr’g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pplied 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1DAD" w:rsidRPr="00071DAD" w:rsidRDefault="00071DAD" w:rsidP="00071DAD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O.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Oluka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S. I. and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Nwuba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E. I. U. (2018). Tillage Machinery Selection Model for Combined Non-Contiguous Farms.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JEAS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13-25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1DAD" w:rsidRPr="00071DAD" w:rsidRDefault="00071DAD" w:rsidP="00071DAD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>D.O</w:t>
            </w:r>
            <w:proofErr w:type="spellEnd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Nwajinka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C. O. and Matthias B. A. (2019). Driving Rural Development Through Mechanized Farming Ventures; A Nigerian Case Study.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Engr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7 No 2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54-58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B5C" w:rsidRDefault="00071DAD" w:rsidP="00953B5C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Nwajinka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C. O.,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Okonjo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, E. O., </w:t>
            </w:r>
            <w:proofErr w:type="spellStart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0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O.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Okpala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, C. D. (2020). </w:t>
            </w:r>
            <w:r w:rsidRPr="00071DA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Effects of Microwave Power and Slice Thickness on </w:t>
            </w:r>
            <w:proofErr w:type="spellStart"/>
            <w:r w:rsidRPr="00071DA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Fiber</w:t>
            </w:r>
            <w:proofErr w:type="spellEnd"/>
            <w:r w:rsidRPr="00071DA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and Ash Contents of Dried Sweet</w:t>
            </w:r>
            <w:r w:rsidRPr="00071DA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071DA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Potato (</w:t>
            </w:r>
            <w:r w:rsidRPr="00071DA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 w:eastAsia="en-GB"/>
              </w:rPr>
              <w:t xml:space="preserve">Ipomoea </w:t>
            </w:r>
            <w:proofErr w:type="spellStart"/>
            <w:r w:rsidRPr="00071DA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 w:eastAsia="en-GB"/>
              </w:rPr>
              <w:t>batata</w:t>
            </w:r>
            <w:proofErr w:type="spellEnd"/>
            <w:r w:rsidRPr="00071DAD">
              <w:rPr>
                <w:rFonts w:ascii="Times New Roman" w:hAnsi="Times New Roman" w:cs="Times New Roman"/>
                <w:bCs/>
                <w:sz w:val="24"/>
                <w:szCs w:val="24"/>
                <w:lang w:val="en-GB" w:eastAsia="en-GB"/>
              </w:rPr>
              <w:t>)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NIJOTECH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39 No 3 </w:t>
            </w:r>
            <w:proofErr w:type="spellStart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71DAD">
              <w:rPr>
                <w:rFonts w:ascii="Times New Roman" w:hAnsi="Times New Roman" w:cs="Times New Roman"/>
                <w:sz w:val="24"/>
                <w:szCs w:val="24"/>
              </w:rPr>
              <w:t xml:space="preserve"> 932-941</w:t>
            </w:r>
            <w:r w:rsidRPr="000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B5C" w:rsidRPr="00953B5C" w:rsidRDefault="00953B5C" w:rsidP="00953B5C">
            <w:pPr>
              <w:spacing w:after="120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AD"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Mbegbu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N. N., </w:t>
            </w:r>
            <w:proofErr w:type="spellStart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Nwajinka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C. O. and </w:t>
            </w:r>
            <w:proofErr w:type="spellStart"/>
            <w:r w:rsidRPr="00953B5C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953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O.</w:t>
            </w:r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(2021). </w:t>
            </w:r>
            <w:r w:rsidRPr="00953B5C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Thin Layer Drying Models and Characteristics of Scent Leaves (</w:t>
            </w:r>
            <w:proofErr w:type="spellStart"/>
            <w:r w:rsidRPr="00953B5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Ocimum</w:t>
            </w:r>
            <w:proofErr w:type="spellEnd"/>
            <w:r w:rsidRPr="00953B5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5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gratissimum</w:t>
            </w:r>
            <w:proofErr w:type="spellEnd"/>
            <w:r w:rsidRPr="00953B5C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) and Lemon Basil Leaves (</w:t>
            </w:r>
            <w:proofErr w:type="spellStart"/>
            <w:r w:rsidRPr="00953B5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Ocimum</w:t>
            </w:r>
            <w:proofErr w:type="spellEnd"/>
            <w:r w:rsidRPr="00953B5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5C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africanum</w:t>
            </w:r>
            <w:proofErr w:type="spellEnd"/>
            <w:r w:rsidRPr="00953B5C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953B5C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Heliyon</w:t>
            </w:r>
            <w:proofErr w:type="spellEnd"/>
            <w:r w:rsidRPr="00953B5C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(</w:t>
            </w:r>
            <w:r w:rsidRPr="00953B5C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" w:tgtFrame="_blank" w:tooltip="Persistent link using digital object identifier" w:history="1">
              <w:r w:rsidRPr="00953B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953B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doi.org</w:t>
              </w:r>
              <w:proofErr w:type="spellEnd"/>
              <w:r w:rsidRPr="00953B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/10.1016/</w:t>
              </w:r>
              <w:proofErr w:type="spellStart"/>
              <w:r w:rsidRPr="00953B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j.heliyon.2021.e05945</w:t>
              </w:r>
              <w:proofErr w:type="spellEnd"/>
            </w:hyperlink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5A5" w:rsidRPr="0099692E" w:rsidRDefault="00953B5C" w:rsidP="00953B5C">
            <w:pPr>
              <w:spacing w:after="120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Ohagwu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C. J., </w:t>
            </w:r>
            <w:proofErr w:type="spellStart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Nwakaire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J. N., </w:t>
            </w:r>
            <w:proofErr w:type="spellStart"/>
            <w:r w:rsidRPr="00953B5C">
              <w:rPr>
                <w:rFonts w:ascii="Times New Roman" w:hAnsi="Times New Roman" w:cs="Times New Roman"/>
                <w:b/>
                <w:sz w:val="24"/>
                <w:szCs w:val="24"/>
              </w:rPr>
              <w:t>Amaefule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5C">
              <w:rPr>
                <w:rFonts w:ascii="Times New Roman" w:hAnsi="Times New Roman" w:cs="Times New Roman"/>
                <w:b/>
                <w:sz w:val="24"/>
                <w:szCs w:val="24"/>
              </w:rPr>
              <w:t>D. O.</w:t>
            </w:r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Nwaezeh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C. D. and </w:t>
            </w:r>
            <w:proofErr w:type="spellStart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Anyanwu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C. N. (2021). </w:t>
            </w:r>
            <w:proofErr w:type="spellStart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Physico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-mechanical and </w:t>
            </w:r>
            <w:r w:rsidRPr="0095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fuel properties of sawdust briquettes using </w:t>
            </w:r>
            <w:proofErr w:type="spellStart"/>
            <w:r w:rsidRPr="00953B5C">
              <w:rPr>
                <w:rFonts w:ascii="Times New Roman" w:hAnsi="Times New Roman" w:cs="Times New Roman"/>
                <w:i/>
                <w:sz w:val="24"/>
                <w:szCs w:val="24"/>
              </w:rPr>
              <w:t>Abelmoschus</w:t>
            </w:r>
            <w:proofErr w:type="spellEnd"/>
            <w:r w:rsidRPr="00953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3B5C">
              <w:rPr>
                <w:rFonts w:ascii="Times New Roman" w:hAnsi="Times New Roman" w:cs="Times New Roman"/>
                <w:i/>
                <w:sz w:val="24"/>
                <w:szCs w:val="24"/>
              </w:rPr>
              <w:t>esculentus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waste as a binder. Agricultural Engineering International: </w:t>
            </w:r>
            <w:proofErr w:type="spellStart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>CIGR</w:t>
            </w:r>
            <w:proofErr w:type="spellEnd"/>
            <w:r w:rsidRPr="00953B5C">
              <w:rPr>
                <w:rFonts w:ascii="Times New Roman" w:hAnsi="Times New Roman" w:cs="Times New Roman"/>
                <w:sz w:val="24"/>
                <w:szCs w:val="24"/>
              </w:rPr>
              <w:t xml:space="preserve"> Journal (Accepted Paper;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Print)</w:t>
            </w:r>
            <w:r w:rsidR="008215A5" w:rsidRPr="00DE2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B44DAD" w:rsidP="00B4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amaefule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  <w:proofErr w:type="spellEnd"/>
          </w:p>
        </w:tc>
      </w:tr>
      <w:tr w:rsidR="00022396" w:rsidRPr="0099692E" w:rsidTr="004E5F3F">
        <w:trPr>
          <w:trHeight w:val="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396" w:rsidRPr="0099692E" w:rsidTr="004E5F3F">
        <w:trPr>
          <w:trHeight w:val="2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96" w:rsidRPr="0099692E" w:rsidTr="004E5F3F">
        <w:trPr>
          <w:trHeight w:val="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 w:rsidSect="004E5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E"/>
    <w:rsid w:val="00022396"/>
    <w:rsid w:val="00071DAD"/>
    <w:rsid w:val="000E4A3D"/>
    <w:rsid w:val="00137D6E"/>
    <w:rsid w:val="00390225"/>
    <w:rsid w:val="004E5F3F"/>
    <w:rsid w:val="005466B2"/>
    <w:rsid w:val="006954D1"/>
    <w:rsid w:val="008215A5"/>
    <w:rsid w:val="00953B5C"/>
    <w:rsid w:val="0099692E"/>
    <w:rsid w:val="00B1444E"/>
    <w:rsid w:val="00B44DAD"/>
    <w:rsid w:val="00C03EAE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customStyle="1" w:styleId="title-text">
    <w:name w:val="title-text"/>
    <w:rsid w:val="00953B5C"/>
  </w:style>
  <w:style w:type="character" w:styleId="Emphasis">
    <w:name w:val="Emphasis"/>
    <w:uiPriority w:val="20"/>
    <w:qFormat/>
    <w:rsid w:val="00953B5C"/>
    <w:rPr>
      <w:i/>
      <w:iCs/>
    </w:rPr>
  </w:style>
  <w:style w:type="character" w:styleId="Hyperlink">
    <w:name w:val="Hyperlink"/>
    <w:uiPriority w:val="99"/>
    <w:unhideWhenUsed/>
    <w:rsid w:val="00953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customStyle="1" w:styleId="title-text">
    <w:name w:val="title-text"/>
    <w:rsid w:val="00953B5C"/>
  </w:style>
  <w:style w:type="character" w:styleId="Emphasis">
    <w:name w:val="Emphasis"/>
    <w:uiPriority w:val="20"/>
    <w:qFormat/>
    <w:rsid w:val="00953B5C"/>
    <w:rPr>
      <w:i/>
      <w:iCs/>
    </w:rPr>
  </w:style>
  <w:style w:type="character" w:styleId="Hyperlink">
    <w:name w:val="Hyperlink"/>
    <w:uiPriority w:val="99"/>
    <w:unhideWhenUsed/>
    <w:rsid w:val="00953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heliyon.2021.e05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USER</cp:lastModifiedBy>
  <cp:revision>2</cp:revision>
  <dcterms:created xsi:type="dcterms:W3CDTF">2021-10-09T07:33:00Z</dcterms:created>
  <dcterms:modified xsi:type="dcterms:W3CDTF">2021-10-09T07:33:00Z</dcterms:modified>
</cp:coreProperties>
</file>