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76" w:rsidRPr="00205313" w:rsidRDefault="006E40CB" w:rsidP="00223676">
      <w:pPr>
        <w:pStyle w:val="Title"/>
        <w:pBdr>
          <w:bottom w:val="single" w:sz="12" w:space="1" w:color="auto"/>
        </w:pBdr>
        <w:tabs>
          <w:tab w:val="left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Abridged Curriculum Vitae of </w:t>
      </w:r>
      <w:r w:rsidR="00223676" w:rsidRPr="00205313">
        <w:rPr>
          <w:rFonts w:ascii="Times New Roman" w:hAnsi="Times New Roman" w:cs="Times New Roman"/>
          <w:b/>
          <w:bCs/>
          <w:sz w:val="28"/>
          <w:szCs w:val="28"/>
        </w:rPr>
        <w:t>Prof</w:t>
      </w:r>
      <w:r w:rsidR="000C03A2">
        <w:rPr>
          <w:rFonts w:ascii="Times New Roman" w:hAnsi="Times New Roman" w:cs="Times New Roman"/>
          <w:b/>
          <w:bCs/>
          <w:sz w:val="28"/>
          <w:szCs w:val="28"/>
        </w:rPr>
        <w:t>essor</w:t>
      </w:r>
      <w:r w:rsidR="00223676" w:rsidRPr="00205313">
        <w:rPr>
          <w:rFonts w:ascii="Times New Roman" w:hAnsi="Times New Roman" w:cs="Times New Roman"/>
          <w:b/>
          <w:bCs/>
          <w:sz w:val="28"/>
          <w:szCs w:val="28"/>
        </w:rPr>
        <w:t xml:space="preserve"> Christiana </w:t>
      </w:r>
      <w:proofErr w:type="spellStart"/>
      <w:r w:rsidR="00223676" w:rsidRPr="00205313">
        <w:rPr>
          <w:rFonts w:ascii="Times New Roman" w:hAnsi="Times New Roman" w:cs="Times New Roman"/>
          <w:b/>
          <w:bCs/>
          <w:sz w:val="28"/>
          <w:szCs w:val="28"/>
        </w:rPr>
        <w:t>Amaechi</w:t>
      </w:r>
      <w:proofErr w:type="spellEnd"/>
      <w:r w:rsidR="00223676" w:rsidRPr="00205313">
        <w:rPr>
          <w:rFonts w:ascii="Times New Roman" w:hAnsi="Times New Roman" w:cs="Times New Roman"/>
          <w:b/>
          <w:bCs/>
          <w:sz w:val="28"/>
          <w:szCs w:val="28"/>
        </w:rPr>
        <w:t xml:space="preserve"> Ugodulunwa</w:t>
      </w:r>
    </w:p>
    <w:p w:rsidR="00223676" w:rsidRPr="00205313" w:rsidRDefault="00223676" w:rsidP="00223676">
      <w:pPr>
        <w:tabs>
          <w:tab w:val="left" w:pos="4680"/>
        </w:tabs>
        <w:rPr>
          <w:sz w:val="28"/>
          <w:szCs w:val="28"/>
        </w:rPr>
      </w:pPr>
    </w:p>
    <w:p w:rsidR="00223676" w:rsidRPr="000C03A2" w:rsidRDefault="008A4CEE" w:rsidP="00223676">
      <w:pPr>
        <w:jc w:val="both"/>
      </w:pPr>
      <w:r>
        <w:rPr>
          <w:b/>
        </w:rPr>
        <w:t xml:space="preserve">1. </w:t>
      </w:r>
      <w:r w:rsidR="00223676" w:rsidRPr="000C03A2">
        <w:rPr>
          <w:b/>
        </w:rPr>
        <w:t>Nationality:</w:t>
      </w:r>
      <w:r w:rsidR="00223676" w:rsidRPr="000C03A2">
        <w:t xml:space="preserve"> </w:t>
      </w:r>
      <w:r w:rsidR="00223676" w:rsidRPr="000C03A2">
        <w:tab/>
      </w:r>
      <w:r w:rsidR="00223676" w:rsidRPr="000C03A2">
        <w:tab/>
      </w:r>
      <w:r w:rsidR="00223676" w:rsidRPr="000C03A2">
        <w:tab/>
        <w:t>Nigerian</w:t>
      </w:r>
    </w:p>
    <w:p w:rsidR="00223676" w:rsidRPr="000C03A2" w:rsidRDefault="008A4CEE" w:rsidP="00223676">
      <w:pPr>
        <w:jc w:val="both"/>
      </w:pPr>
      <w:r>
        <w:rPr>
          <w:b/>
        </w:rPr>
        <w:t xml:space="preserve">2. </w:t>
      </w:r>
      <w:r w:rsidR="00223676" w:rsidRPr="000C03A2">
        <w:rPr>
          <w:b/>
        </w:rPr>
        <w:t>Birth Date:</w:t>
      </w:r>
      <w:r w:rsidR="00223676" w:rsidRPr="000C03A2">
        <w:tab/>
      </w:r>
      <w:r w:rsidR="00223676" w:rsidRPr="000C03A2">
        <w:tab/>
      </w:r>
      <w:r w:rsidR="00223676" w:rsidRPr="000C03A2">
        <w:tab/>
        <w:t>17</w:t>
      </w:r>
      <w:r w:rsidR="00223676" w:rsidRPr="000C03A2">
        <w:rPr>
          <w:vertAlign w:val="superscript"/>
        </w:rPr>
        <w:t>th</w:t>
      </w:r>
      <w:r w:rsidR="00223676" w:rsidRPr="000C03A2">
        <w:t xml:space="preserve"> December, 1959</w:t>
      </w:r>
    </w:p>
    <w:p w:rsidR="00223676" w:rsidRPr="000C03A2" w:rsidRDefault="008A4CEE" w:rsidP="00223676">
      <w:pPr>
        <w:jc w:val="both"/>
      </w:pPr>
      <w:r>
        <w:rPr>
          <w:b/>
        </w:rPr>
        <w:t xml:space="preserve">3. </w:t>
      </w:r>
      <w:r w:rsidR="00223676" w:rsidRPr="000C03A2">
        <w:rPr>
          <w:b/>
        </w:rPr>
        <w:t>State of Origin:</w:t>
      </w:r>
      <w:r w:rsidR="00223676" w:rsidRPr="000C03A2">
        <w:tab/>
      </w:r>
      <w:r w:rsidR="00223676" w:rsidRPr="000C03A2">
        <w:tab/>
      </w:r>
      <w:proofErr w:type="spellStart"/>
      <w:r w:rsidR="00223676" w:rsidRPr="000C03A2">
        <w:t>Anambra</w:t>
      </w:r>
      <w:proofErr w:type="spellEnd"/>
      <w:r w:rsidR="00223676" w:rsidRPr="000C03A2">
        <w:t xml:space="preserve"> State</w:t>
      </w:r>
    </w:p>
    <w:p w:rsidR="00223676" w:rsidRPr="000C03A2" w:rsidRDefault="008A4CEE" w:rsidP="00223676">
      <w:pPr>
        <w:ind w:left="2880" w:hanging="2880"/>
        <w:jc w:val="both"/>
      </w:pPr>
      <w:r>
        <w:rPr>
          <w:b/>
        </w:rPr>
        <w:t xml:space="preserve">4. </w:t>
      </w:r>
      <w:r w:rsidR="00223676" w:rsidRPr="000C03A2">
        <w:rPr>
          <w:b/>
        </w:rPr>
        <w:t>Address:</w:t>
      </w:r>
      <w:r w:rsidR="00223676" w:rsidRPr="000C03A2">
        <w:tab/>
        <w:t xml:space="preserve">Department of Educational Foundations </w:t>
      </w:r>
    </w:p>
    <w:p w:rsidR="000C03A2" w:rsidRPr="000C03A2" w:rsidRDefault="000C03A2" w:rsidP="00223676">
      <w:pPr>
        <w:ind w:left="2880" w:hanging="2880"/>
        <w:jc w:val="both"/>
      </w:pPr>
      <w:r w:rsidRPr="000C03A2">
        <w:rPr>
          <w:b/>
        </w:rPr>
        <w:tab/>
      </w:r>
      <w:proofErr w:type="spellStart"/>
      <w:r w:rsidRPr="000C03A2">
        <w:t>Nnamdi</w:t>
      </w:r>
      <w:proofErr w:type="spellEnd"/>
      <w:r w:rsidRPr="000C03A2">
        <w:t xml:space="preserve"> </w:t>
      </w:r>
      <w:proofErr w:type="spellStart"/>
      <w:r w:rsidRPr="000C03A2">
        <w:t>Azikiwe</w:t>
      </w:r>
      <w:proofErr w:type="spellEnd"/>
      <w:r w:rsidRPr="000C03A2">
        <w:t xml:space="preserve"> University, </w:t>
      </w:r>
      <w:proofErr w:type="spellStart"/>
      <w:r w:rsidRPr="000C03A2">
        <w:t>Awka</w:t>
      </w:r>
      <w:proofErr w:type="spellEnd"/>
      <w:r w:rsidRPr="000C03A2">
        <w:t xml:space="preserve">, </w:t>
      </w:r>
      <w:proofErr w:type="spellStart"/>
      <w:r w:rsidRPr="000C03A2">
        <w:t>Anambra</w:t>
      </w:r>
      <w:proofErr w:type="spellEnd"/>
      <w:r w:rsidRPr="000C03A2">
        <w:t xml:space="preserve"> State</w:t>
      </w:r>
    </w:p>
    <w:p w:rsidR="00223676" w:rsidRPr="000C03A2" w:rsidRDefault="008A4CEE" w:rsidP="00223676">
      <w:pPr>
        <w:ind w:left="1440" w:hanging="1440"/>
        <w:jc w:val="both"/>
      </w:pPr>
      <w:r>
        <w:rPr>
          <w:b/>
        </w:rPr>
        <w:t xml:space="preserve">5. </w:t>
      </w:r>
      <w:r w:rsidR="00223676" w:rsidRPr="000C03A2">
        <w:rPr>
          <w:b/>
        </w:rPr>
        <w:t>Email:</w:t>
      </w:r>
      <w:r w:rsidR="00223676" w:rsidRPr="000C03A2">
        <w:tab/>
      </w:r>
      <w:r w:rsidR="00223676" w:rsidRPr="000C03A2">
        <w:tab/>
      </w:r>
      <w:r w:rsidR="00223676" w:rsidRPr="000C03A2">
        <w:tab/>
        <w:t>ugodulunwac@gmail.com</w:t>
      </w:r>
    </w:p>
    <w:p w:rsidR="00223676" w:rsidRPr="000C03A2" w:rsidRDefault="008A4CEE" w:rsidP="00223676">
      <w:pPr>
        <w:ind w:left="1440" w:hanging="1440"/>
        <w:jc w:val="both"/>
      </w:pPr>
      <w:r>
        <w:rPr>
          <w:b/>
        </w:rPr>
        <w:t xml:space="preserve">6. </w:t>
      </w:r>
      <w:r w:rsidR="00223676" w:rsidRPr="000C03A2">
        <w:rPr>
          <w:b/>
        </w:rPr>
        <w:t>Mobile Phone:</w:t>
      </w:r>
      <w:r w:rsidR="00C87E77" w:rsidRPr="000C03A2">
        <w:tab/>
      </w:r>
      <w:r w:rsidR="00C87E77" w:rsidRPr="000C03A2">
        <w:tab/>
        <w:t>+234 8033888718, 0</w:t>
      </w:r>
      <w:r w:rsidR="00223676" w:rsidRPr="000C03A2">
        <w:t>9</w:t>
      </w:r>
      <w:r w:rsidR="00C87E77" w:rsidRPr="000C03A2">
        <w:t>0</w:t>
      </w:r>
      <w:r w:rsidR="00223676" w:rsidRPr="000C03A2">
        <w:t>30</w:t>
      </w:r>
      <w:r w:rsidR="00C87E77" w:rsidRPr="000C03A2">
        <w:t>447649</w:t>
      </w:r>
    </w:p>
    <w:p w:rsidR="00223676" w:rsidRPr="000C03A2" w:rsidRDefault="00223676" w:rsidP="00223676">
      <w:pPr>
        <w:jc w:val="both"/>
        <w:rPr>
          <w:b/>
          <w:bCs/>
        </w:rPr>
      </w:pPr>
    </w:p>
    <w:p w:rsidR="00223676" w:rsidRPr="000C03A2" w:rsidRDefault="008A4CEE" w:rsidP="00223676">
      <w:pPr>
        <w:jc w:val="both"/>
      </w:pPr>
      <w:r>
        <w:rPr>
          <w:b/>
          <w:bCs/>
        </w:rPr>
        <w:t xml:space="preserve">7. </w:t>
      </w:r>
      <w:r w:rsidR="00223676" w:rsidRPr="000C03A2">
        <w:rPr>
          <w:b/>
          <w:bCs/>
        </w:rPr>
        <w:t>Education</w:t>
      </w:r>
      <w:r w:rsidR="00223676" w:rsidRPr="000C03A2">
        <w:t>:</w:t>
      </w:r>
    </w:p>
    <w:p w:rsidR="00223676" w:rsidRPr="000C03A2" w:rsidRDefault="00223676" w:rsidP="00223676">
      <w:pPr>
        <w:ind w:left="360"/>
        <w:jc w:val="both"/>
      </w:pPr>
      <w:r w:rsidRPr="000C03A2">
        <w:t xml:space="preserve">B. </w:t>
      </w:r>
      <w:r w:rsidR="009C2097" w:rsidRPr="000C03A2">
        <w:t>A. Ed/Religion</w:t>
      </w:r>
      <w:r w:rsidRPr="000C03A2">
        <w:t xml:space="preserve"> </w:t>
      </w:r>
      <w:r w:rsidRPr="000C03A2">
        <w:tab/>
      </w:r>
      <w:r w:rsidRPr="000C03A2">
        <w:tab/>
      </w:r>
      <w:r w:rsidRPr="000C03A2">
        <w:tab/>
      </w:r>
      <w:r w:rsidR="009C2097" w:rsidRPr="000C03A2">
        <w:tab/>
      </w:r>
      <w:r w:rsidRPr="000C03A2">
        <w:t>-</w:t>
      </w:r>
      <w:r w:rsidR="009C2097" w:rsidRPr="000C03A2">
        <w:tab/>
      </w:r>
      <w:r w:rsidRPr="000C03A2">
        <w:t xml:space="preserve">University of </w:t>
      </w:r>
      <w:r w:rsidR="009C2097" w:rsidRPr="000C03A2">
        <w:t xml:space="preserve">Nigeria, </w:t>
      </w:r>
      <w:proofErr w:type="spellStart"/>
      <w:r w:rsidR="009C2097" w:rsidRPr="000C03A2">
        <w:t>Nsukka</w:t>
      </w:r>
      <w:proofErr w:type="spellEnd"/>
      <w:r w:rsidR="00D4125C" w:rsidRPr="000C03A2">
        <w:t>,</w:t>
      </w:r>
      <w:r w:rsidR="009C2097" w:rsidRPr="000C03A2">
        <w:t xml:space="preserve"> June,</w:t>
      </w:r>
      <w:r w:rsidR="009C2097" w:rsidRPr="000C03A2">
        <w:tab/>
        <w:t xml:space="preserve"> </w:t>
      </w:r>
      <w:r w:rsidRPr="000C03A2">
        <w:t>198</w:t>
      </w:r>
      <w:r w:rsidR="009C2097" w:rsidRPr="000C03A2">
        <w:t>4</w:t>
      </w:r>
    </w:p>
    <w:p w:rsidR="00223676" w:rsidRPr="000C03A2" w:rsidRDefault="00223676" w:rsidP="00223676">
      <w:pPr>
        <w:ind w:left="360"/>
        <w:jc w:val="both"/>
      </w:pPr>
      <w:proofErr w:type="spellStart"/>
      <w:r w:rsidRPr="000C03A2">
        <w:t>M.Ed</w:t>
      </w:r>
      <w:proofErr w:type="spellEnd"/>
      <w:r w:rsidRPr="000C03A2">
        <w:t xml:space="preserve"> (</w:t>
      </w:r>
      <w:r w:rsidR="009C2097" w:rsidRPr="000C03A2">
        <w:t>Tests and Measurement</w:t>
      </w:r>
      <w:r w:rsidRPr="000C03A2">
        <w:t>)</w:t>
      </w:r>
      <w:r w:rsidRPr="000C03A2">
        <w:tab/>
      </w:r>
      <w:r w:rsidR="009C2097" w:rsidRPr="000C03A2">
        <w:tab/>
      </w:r>
      <w:r w:rsidRPr="000C03A2">
        <w:t>-</w:t>
      </w:r>
      <w:r w:rsidR="009C2097" w:rsidRPr="000C03A2">
        <w:tab/>
      </w:r>
      <w:r w:rsidRPr="000C03A2">
        <w:t xml:space="preserve">University of </w:t>
      </w:r>
      <w:r w:rsidR="009C2097" w:rsidRPr="000C03A2">
        <w:t>Jos, Nigeria</w:t>
      </w:r>
      <w:r w:rsidR="00D4125C" w:rsidRPr="000C03A2">
        <w:t xml:space="preserve">, </w:t>
      </w:r>
      <w:r w:rsidR="009C2097" w:rsidRPr="000C03A2">
        <w:t xml:space="preserve">January, </w:t>
      </w:r>
      <w:r w:rsidR="00585B10" w:rsidRPr="000C03A2">
        <w:t>1991</w:t>
      </w:r>
    </w:p>
    <w:p w:rsidR="00223676" w:rsidRPr="000C03A2" w:rsidRDefault="00223676" w:rsidP="00223676">
      <w:pPr>
        <w:ind w:left="360"/>
        <w:jc w:val="both"/>
      </w:pPr>
      <w:r w:rsidRPr="000C03A2">
        <w:t>Ph. D (</w:t>
      </w:r>
      <w:r w:rsidR="009C2097" w:rsidRPr="000C03A2">
        <w:t>Tests and Measurement</w:t>
      </w:r>
      <w:r w:rsidRPr="000C03A2">
        <w:t>)</w:t>
      </w:r>
      <w:r w:rsidRPr="000C03A2">
        <w:tab/>
      </w:r>
      <w:r w:rsidR="009C2097" w:rsidRPr="000C03A2">
        <w:tab/>
      </w:r>
      <w:r w:rsidRPr="000C03A2">
        <w:t>-</w:t>
      </w:r>
      <w:r w:rsidR="009C2097" w:rsidRPr="000C03A2">
        <w:tab/>
      </w:r>
      <w:r w:rsidRPr="000C03A2">
        <w:t xml:space="preserve">University of </w:t>
      </w:r>
      <w:r w:rsidR="009C2097" w:rsidRPr="000C03A2">
        <w:t>Jos, Nigeria</w:t>
      </w:r>
      <w:r w:rsidR="00D4125C" w:rsidRPr="000C03A2">
        <w:t>,</w:t>
      </w:r>
      <w:r w:rsidR="009C2097" w:rsidRPr="000C03A2">
        <w:t xml:space="preserve"> September, </w:t>
      </w:r>
      <w:r w:rsidR="00585B10" w:rsidRPr="000C03A2">
        <w:t>1997</w:t>
      </w:r>
    </w:p>
    <w:p w:rsidR="00D4125C" w:rsidRPr="000C03A2" w:rsidRDefault="009C2097" w:rsidP="00D4125C">
      <w:pPr>
        <w:ind w:left="1440" w:hanging="1440"/>
        <w:jc w:val="both"/>
      </w:pPr>
      <w:r w:rsidRPr="000C03A2">
        <w:rPr>
          <w:b/>
        </w:rPr>
        <w:t xml:space="preserve">    </w:t>
      </w:r>
      <w:r w:rsidRPr="000C03A2">
        <w:t xml:space="preserve">  Postgraduate Diploma in Monitoring</w:t>
      </w:r>
    </w:p>
    <w:p w:rsidR="009C2097" w:rsidRPr="000C03A2" w:rsidRDefault="00D4125C" w:rsidP="00D4125C">
      <w:pPr>
        <w:contextualSpacing/>
        <w:jc w:val="both"/>
      </w:pPr>
      <w:r w:rsidRPr="000C03A2">
        <w:t xml:space="preserve">      </w:t>
      </w:r>
      <w:proofErr w:type="gramStart"/>
      <w:r w:rsidRPr="000C03A2">
        <w:t>a</w:t>
      </w:r>
      <w:r w:rsidR="009C2097" w:rsidRPr="000C03A2">
        <w:t>nd</w:t>
      </w:r>
      <w:proofErr w:type="gramEnd"/>
      <w:r w:rsidR="009C2097" w:rsidRPr="000C03A2">
        <w:t xml:space="preserve"> Evaluation Methods (</w:t>
      </w:r>
      <w:proofErr w:type="spellStart"/>
      <w:r w:rsidR="009C2097" w:rsidRPr="000C03A2">
        <w:t>PgDME</w:t>
      </w:r>
      <w:proofErr w:type="spellEnd"/>
      <w:r w:rsidR="009C2097" w:rsidRPr="000C03A2">
        <w:t>)</w:t>
      </w:r>
      <w:r w:rsidRPr="000C03A2">
        <w:tab/>
        <w:t xml:space="preserve">-  </w:t>
      </w:r>
      <w:r w:rsidRPr="000C03A2">
        <w:tab/>
        <w:t>Stellenbosch</w:t>
      </w:r>
      <w:r w:rsidR="009C2097" w:rsidRPr="000C03A2">
        <w:t xml:space="preserve">  </w:t>
      </w:r>
      <w:r w:rsidRPr="000C03A2">
        <w:t>University, South Africa,</w:t>
      </w:r>
      <w:r w:rsidRPr="000C03A2">
        <w:tab/>
      </w:r>
      <w:r w:rsidRPr="000C03A2">
        <w:tab/>
      </w:r>
      <w:r w:rsidRPr="000C03A2">
        <w:tab/>
      </w:r>
      <w:r w:rsidRPr="000C03A2">
        <w:tab/>
      </w:r>
      <w:r w:rsidRPr="000C03A2">
        <w:tab/>
      </w:r>
      <w:r w:rsidRPr="000C03A2">
        <w:tab/>
      </w:r>
      <w:r w:rsidRPr="000C03A2">
        <w:tab/>
        <w:t xml:space="preserve">            March, 2008</w:t>
      </w:r>
      <w:r w:rsidR="009C2097" w:rsidRPr="000C03A2">
        <w:t xml:space="preserve">   </w:t>
      </w:r>
    </w:p>
    <w:p w:rsidR="00D9385C" w:rsidRDefault="00D9385C" w:rsidP="00223676">
      <w:pPr>
        <w:ind w:left="1440" w:hanging="1440"/>
        <w:jc w:val="both"/>
        <w:rPr>
          <w:b/>
        </w:rPr>
      </w:pPr>
      <w:r>
        <w:rPr>
          <w:b/>
        </w:rPr>
        <w:t>8. Some Academic/Research Activities</w:t>
      </w:r>
    </w:p>
    <w:p w:rsidR="0064592A" w:rsidRPr="000C03A2" w:rsidRDefault="0064592A" w:rsidP="0064592A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</w:rPr>
      </w:pPr>
      <w:r w:rsidRPr="000C03A2">
        <w:rPr>
          <w:rFonts w:ascii="Times New Roman" w:hAnsi="Times New Roman"/>
        </w:rPr>
        <w:t>Member, Research Management Office (RMO) Intervention Team of the Jos-Carnegie Partnership Committee (JCPC) Tranche 2 &amp;3 Projects, 2006 to 2010</w:t>
      </w:r>
    </w:p>
    <w:p w:rsidR="0064592A" w:rsidRPr="000C03A2" w:rsidRDefault="0064592A" w:rsidP="0064592A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</w:rPr>
      </w:pPr>
      <w:r w:rsidRPr="000C03A2">
        <w:rPr>
          <w:rFonts w:ascii="Times New Roman" w:hAnsi="Times New Roman"/>
        </w:rPr>
        <w:t>Chairperson, Research and Evaluation Team of Jos-Carnegie Partnership Projects for the Jos-Carnegie Project Committee  (JCPC)  Tranche 2 &amp; 3, 2006 to 2010</w:t>
      </w:r>
    </w:p>
    <w:p w:rsidR="0064592A" w:rsidRPr="000C03A2" w:rsidRDefault="0064592A" w:rsidP="0064592A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</w:rPr>
      </w:pPr>
      <w:r w:rsidRPr="000C03A2">
        <w:rPr>
          <w:rFonts w:ascii="Times New Roman" w:hAnsi="Times New Roman"/>
        </w:rPr>
        <w:t>Member, Institutional Self-Assessment Committee, Univer</w:t>
      </w:r>
      <w:r>
        <w:rPr>
          <w:rFonts w:ascii="Times New Roman" w:hAnsi="Times New Roman"/>
        </w:rPr>
        <w:t>sity of Jos, August 2010 to 2016.</w:t>
      </w:r>
    </w:p>
    <w:p w:rsidR="0064592A" w:rsidRPr="000C03A2" w:rsidRDefault="0064592A" w:rsidP="0064592A">
      <w:pPr>
        <w:pStyle w:val="BodyTextIndent"/>
        <w:numPr>
          <w:ilvl w:val="0"/>
          <w:numId w:val="6"/>
        </w:numPr>
        <w:jc w:val="both"/>
        <w:rPr>
          <w:rFonts w:ascii="Times New Roman" w:hAnsi="Times New Roman"/>
        </w:rPr>
      </w:pPr>
      <w:r w:rsidRPr="000C03A2">
        <w:rPr>
          <w:rFonts w:ascii="Times New Roman" w:hAnsi="Times New Roman"/>
        </w:rPr>
        <w:t xml:space="preserve">Monitoring and Evaluation Officer for African Centre of Excellence in </w:t>
      </w:r>
      <w:proofErr w:type="spellStart"/>
      <w:r w:rsidRPr="000C03A2">
        <w:rPr>
          <w:rFonts w:ascii="Times New Roman" w:hAnsi="Times New Roman"/>
        </w:rPr>
        <w:t>Phytomedicine</w:t>
      </w:r>
      <w:proofErr w:type="spellEnd"/>
      <w:r w:rsidRPr="000C03A2">
        <w:rPr>
          <w:rFonts w:ascii="Times New Roman" w:hAnsi="Times New Roman"/>
        </w:rPr>
        <w:t xml:space="preserve"> Research and Development (ACEPRD) Project Management Team, Faculty of Pharmaceutical Sciences, University of Jos sponso</w:t>
      </w:r>
      <w:r>
        <w:rPr>
          <w:rFonts w:ascii="Times New Roman" w:hAnsi="Times New Roman"/>
        </w:rPr>
        <w:t>red by the World Bank, 2013-2016</w:t>
      </w:r>
    </w:p>
    <w:p w:rsidR="0064592A" w:rsidRDefault="0064592A" w:rsidP="0064592A">
      <w:pPr>
        <w:numPr>
          <w:ilvl w:val="0"/>
          <w:numId w:val="6"/>
        </w:numPr>
        <w:jc w:val="both"/>
      </w:pPr>
      <w:r w:rsidRPr="000C03A2">
        <w:t>Editor at the Item Writing Workshop organized by National Teachers’ Institute (NTI), Kaduna, held from 29</w:t>
      </w:r>
      <w:r w:rsidRPr="000C03A2">
        <w:rPr>
          <w:vertAlign w:val="superscript"/>
        </w:rPr>
        <w:t>th</w:t>
      </w:r>
      <w:r w:rsidRPr="000C03A2">
        <w:t xml:space="preserve"> May to 1</w:t>
      </w:r>
      <w:r w:rsidRPr="000C03A2">
        <w:rPr>
          <w:vertAlign w:val="superscript"/>
        </w:rPr>
        <w:t>st</w:t>
      </w:r>
      <w:r w:rsidRPr="000C03A2">
        <w:t xml:space="preserve"> June 2007</w:t>
      </w:r>
      <w:r>
        <w:t>.</w:t>
      </w:r>
    </w:p>
    <w:p w:rsidR="0064592A" w:rsidRPr="000C03A2" w:rsidRDefault="0064592A" w:rsidP="0064592A">
      <w:pPr>
        <w:numPr>
          <w:ilvl w:val="0"/>
          <w:numId w:val="6"/>
        </w:numPr>
        <w:jc w:val="both"/>
      </w:pPr>
      <w:r>
        <w:t xml:space="preserve">Resource person, National Universities Commission (NUC) programme accreditation, NTI training workshop for primary school teachers, </w:t>
      </w:r>
      <w:r w:rsidR="00FF7BB2">
        <w:t xml:space="preserve">UBE </w:t>
      </w:r>
      <w:r w:rsidR="00FF7BB2" w:rsidRPr="000C03A2">
        <w:t>Nigeria Primary Education Project CR 334UNI Self-Help (World Bank assisted) Projects,</w:t>
      </w:r>
      <w:r w:rsidR="00FF7BB2">
        <w:t xml:space="preserve"> </w:t>
      </w:r>
      <w:r>
        <w:t xml:space="preserve">CODESRIA methodology workshop series and selection committee </w:t>
      </w:r>
      <w:r w:rsidR="00FF7BB2">
        <w:t>on</w:t>
      </w:r>
      <w:r>
        <w:t xml:space="preserve"> small grants</w:t>
      </w:r>
      <w:r w:rsidR="00FF7BB2">
        <w:t xml:space="preserve"> for thesis writing and textbook programme in Dakar Senegal,</w:t>
      </w:r>
      <w:r>
        <w:t xml:space="preserve"> NEDRC development of teachers’ handbook for Basic Education Curriculum</w:t>
      </w:r>
      <w:r w:rsidR="00FF7BB2">
        <w:t>,  paper presentations at seminars, workshops and conferences</w:t>
      </w:r>
    </w:p>
    <w:p w:rsidR="00D9385C" w:rsidRPr="00D9385C" w:rsidRDefault="00D9385C" w:rsidP="00223676">
      <w:pPr>
        <w:ind w:left="1440" w:hanging="1440"/>
        <w:jc w:val="both"/>
      </w:pPr>
    </w:p>
    <w:p w:rsidR="008A4CEE" w:rsidRDefault="00D9385C" w:rsidP="00223676">
      <w:pPr>
        <w:ind w:left="1440" w:hanging="1440"/>
        <w:jc w:val="both"/>
        <w:rPr>
          <w:b/>
        </w:rPr>
      </w:pPr>
      <w:r>
        <w:rPr>
          <w:b/>
        </w:rPr>
        <w:t>9</w:t>
      </w:r>
      <w:r w:rsidR="008A4CEE">
        <w:rPr>
          <w:b/>
        </w:rPr>
        <w:t>. Research Interest</w:t>
      </w:r>
    </w:p>
    <w:p w:rsidR="00D9385C" w:rsidRDefault="00757A7D" w:rsidP="00223676">
      <w:pPr>
        <w:ind w:left="1440" w:hanging="1440"/>
        <w:jc w:val="both"/>
      </w:pPr>
      <w:r>
        <w:t xml:space="preserve">    Educational measurement</w:t>
      </w:r>
      <w:r w:rsidR="00D9385C">
        <w:t xml:space="preserve"> and</w:t>
      </w:r>
      <w:r>
        <w:t xml:space="preserve"> evaluation, research and statistics with particular focus on</w:t>
      </w:r>
    </w:p>
    <w:p w:rsidR="00D9385C" w:rsidRDefault="00D9385C" w:rsidP="00223676">
      <w:pPr>
        <w:ind w:left="1440" w:hanging="1440"/>
        <w:jc w:val="both"/>
      </w:pPr>
      <w:r>
        <w:t xml:space="preserve">     </w:t>
      </w:r>
      <w:proofErr w:type="gramStart"/>
      <w:r w:rsidR="00757A7D">
        <w:t>instrumentation</w:t>
      </w:r>
      <w:proofErr w:type="gramEnd"/>
      <w:r w:rsidR="00757A7D">
        <w:t>, assessment and</w:t>
      </w:r>
      <w:bookmarkStart w:id="0" w:name="_GoBack"/>
      <w:bookmarkEnd w:id="0"/>
      <w:r w:rsidR="00757A7D">
        <w:t xml:space="preserve"> psychometric analysis of research and evaluation </w:t>
      </w:r>
    </w:p>
    <w:p w:rsidR="00D9385C" w:rsidRDefault="00D9385C" w:rsidP="00223676">
      <w:pPr>
        <w:ind w:left="1440" w:hanging="1440"/>
        <w:jc w:val="both"/>
      </w:pPr>
      <w:r>
        <w:t xml:space="preserve">     </w:t>
      </w:r>
      <w:proofErr w:type="gramStart"/>
      <w:r w:rsidR="00757A7D">
        <w:t>instrument</w:t>
      </w:r>
      <w:r>
        <w:t>s</w:t>
      </w:r>
      <w:proofErr w:type="gramEnd"/>
      <w:r>
        <w:t>, diagnostic assessment, teaching and assessment of 21</w:t>
      </w:r>
      <w:r w:rsidRPr="00D9385C">
        <w:rPr>
          <w:vertAlign w:val="superscript"/>
        </w:rPr>
        <w:t>st</w:t>
      </w:r>
      <w:r>
        <w:t xml:space="preserve"> century knowledge, </w:t>
      </w:r>
    </w:p>
    <w:p w:rsidR="00D9385C" w:rsidRDefault="00D9385C" w:rsidP="00223676">
      <w:pPr>
        <w:ind w:left="1440" w:hanging="1440"/>
        <w:jc w:val="both"/>
      </w:pPr>
      <w:r>
        <w:t xml:space="preserve">     </w:t>
      </w:r>
      <w:proofErr w:type="gramStart"/>
      <w:r>
        <w:t>skills</w:t>
      </w:r>
      <w:proofErr w:type="gramEnd"/>
      <w:r>
        <w:t xml:space="preserve"> and competencies, as well as monitoring and evaluation of educational  programmes </w:t>
      </w:r>
    </w:p>
    <w:p w:rsidR="00223676" w:rsidRPr="000C03A2" w:rsidRDefault="00D9385C" w:rsidP="00223676">
      <w:pPr>
        <w:ind w:left="1440" w:hanging="1440"/>
        <w:jc w:val="both"/>
      </w:pPr>
      <w:r>
        <w:t xml:space="preserve">     </w:t>
      </w:r>
      <w:proofErr w:type="gramStart"/>
      <w:r>
        <w:t>and</w:t>
      </w:r>
      <w:proofErr w:type="gramEnd"/>
      <w:r>
        <w:t xml:space="preserve"> projects.</w:t>
      </w:r>
    </w:p>
    <w:p w:rsidR="00D9385C" w:rsidRDefault="00D9385C" w:rsidP="00223676">
      <w:pPr>
        <w:ind w:left="1440" w:hanging="1440"/>
        <w:jc w:val="both"/>
        <w:rPr>
          <w:b/>
          <w:bCs/>
        </w:rPr>
      </w:pPr>
    </w:p>
    <w:p w:rsidR="00223676" w:rsidRPr="000C03A2" w:rsidRDefault="003E723F" w:rsidP="003E723F">
      <w:pPr>
        <w:rPr>
          <w:b/>
        </w:rPr>
      </w:pPr>
      <w:r>
        <w:rPr>
          <w:b/>
        </w:rPr>
        <w:t xml:space="preserve">10.  </w:t>
      </w:r>
      <w:r w:rsidR="000C1966" w:rsidRPr="000C03A2">
        <w:rPr>
          <w:b/>
        </w:rPr>
        <w:t>Postgraduate Students</w:t>
      </w:r>
      <w:r>
        <w:rPr>
          <w:b/>
        </w:rPr>
        <w:t>’</w:t>
      </w:r>
      <w:r w:rsidR="000C1966" w:rsidRPr="000C03A2">
        <w:rPr>
          <w:b/>
        </w:rPr>
        <w:t xml:space="preserve"> Supervis</w:t>
      </w:r>
      <w:r>
        <w:rPr>
          <w:b/>
        </w:rPr>
        <w:t>ion</w:t>
      </w:r>
    </w:p>
    <w:p w:rsidR="003E723F" w:rsidRDefault="003E723F" w:rsidP="006C6BC1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</w:t>
      </w:r>
      <w:r w:rsidRPr="003E723F">
        <w:rPr>
          <w:rFonts w:ascii="Times New Roman" w:hAnsi="Times New Roman"/>
          <w:bCs/>
        </w:rPr>
        <w:t xml:space="preserve">I </w:t>
      </w:r>
      <w:r>
        <w:rPr>
          <w:rFonts w:ascii="Times New Roman" w:hAnsi="Times New Roman"/>
          <w:bCs/>
        </w:rPr>
        <w:t xml:space="preserve">have successfully supervised 10 PhD students and 36 </w:t>
      </w:r>
      <w:proofErr w:type="spellStart"/>
      <w:r>
        <w:rPr>
          <w:rFonts w:ascii="Times New Roman" w:hAnsi="Times New Roman"/>
          <w:bCs/>
        </w:rPr>
        <w:t>M.Ed</w:t>
      </w:r>
      <w:proofErr w:type="spellEnd"/>
      <w:r>
        <w:rPr>
          <w:rFonts w:ascii="Times New Roman" w:hAnsi="Times New Roman"/>
          <w:bCs/>
        </w:rPr>
        <w:t xml:space="preserve"> students between 1995 and  </w:t>
      </w:r>
    </w:p>
    <w:p w:rsidR="000C1966" w:rsidRDefault="003E723F" w:rsidP="006C6BC1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2021. Ten of these include:</w:t>
      </w:r>
    </w:p>
    <w:p w:rsidR="003E723F" w:rsidRPr="004E209F" w:rsidRDefault="003E723F" w:rsidP="006C6BC1">
      <w:pPr>
        <w:pStyle w:val="BodyTextIndent"/>
        <w:ind w:left="0"/>
        <w:jc w:val="both"/>
        <w:rPr>
          <w:rFonts w:ascii="Times New Roman" w:hAnsi="Times New Roman"/>
          <w:b/>
          <w:bCs/>
        </w:rPr>
      </w:pPr>
      <w:proofErr w:type="spellStart"/>
      <w:r w:rsidRPr="004E209F">
        <w:rPr>
          <w:rFonts w:ascii="Times New Roman" w:hAnsi="Times New Roman"/>
          <w:b/>
          <w:bCs/>
        </w:rPr>
        <w:lastRenderedPageBreak/>
        <w:t>Ph.D</w:t>
      </w:r>
      <w:proofErr w:type="spellEnd"/>
      <w:r w:rsidRPr="004E209F">
        <w:rPr>
          <w:rFonts w:ascii="Times New Roman" w:hAnsi="Times New Roman"/>
          <w:b/>
          <w:bCs/>
        </w:rPr>
        <w:t xml:space="preserve"> Thesis</w:t>
      </w:r>
    </w:p>
    <w:p w:rsidR="003E723F" w:rsidRDefault="003E723F" w:rsidP="004108EF">
      <w:pPr>
        <w:pStyle w:val="BodyTextIndent"/>
        <w:ind w:left="0"/>
        <w:jc w:val="both"/>
        <w:rPr>
          <w:rFonts w:ascii="Times New Roman" w:hAnsi="Times New Roman"/>
          <w:bCs/>
        </w:rPr>
      </w:pPr>
    </w:p>
    <w:p w:rsidR="006C6BC1" w:rsidRPr="000C03A2" w:rsidRDefault="006C6BC1" w:rsidP="004108EF">
      <w:pPr>
        <w:pStyle w:val="BodyTextIndent"/>
        <w:ind w:left="0"/>
        <w:jc w:val="both"/>
        <w:rPr>
          <w:rFonts w:ascii="Times New Roman" w:hAnsi="Times New Roman"/>
          <w:bCs/>
        </w:rPr>
      </w:pPr>
      <w:r w:rsidRPr="000C03A2">
        <w:rPr>
          <w:rFonts w:ascii="Times New Roman" w:hAnsi="Times New Roman"/>
          <w:bCs/>
        </w:rPr>
        <w:t xml:space="preserve">1. </w:t>
      </w:r>
      <w:r w:rsidR="000C1966" w:rsidRPr="000C03A2">
        <w:rPr>
          <w:rFonts w:ascii="Times New Roman" w:hAnsi="Times New Roman"/>
          <w:bCs/>
        </w:rPr>
        <w:t xml:space="preserve">Mustapha, A. Y. An analysis of JSCE mathematics results of students in Plateau State, </w:t>
      </w:r>
    </w:p>
    <w:p w:rsidR="000C1966" w:rsidRPr="000C03A2" w:rsidRDefault="006C6BC1" w:rsidP="004108EF">
      <w:pPr>
        <w:pStyle w:val="BodyTextIndent"/>
        <w:ind w:left="0"/>
        <w:jc w:val="both"/>
        <w:rPr>
          <w:rFonts w:ascii="Times New Roman" w:hAnsi="Times New Roman"/>
          <w:bCs/>
        </w:rPr>
      </w:pPr>
      <w:r w:rsidRPr="000C03A2">
        <w:rPr>
          <w:rFonts w:ascii="Times New Roman" w:hAnsi="Times New Roman"/>
          <w:bCs/>
        </w:rPr>
        <w:t xml:space="preserve">    </w:t>
      </w:r>
      <w:proofErr w:type="gramStart"/>
      <w:r w:rsidR="000C1966" w:rsidRPr="000C03A2">
        <w:rPr>
          <w:rFonts w:ascii="Times New Roman" w:hAnsi="Times New Roman"/>
          <w:bCs/>
        </w:rPr>
        <w:t>(PGED/UJ/0266/04), 2012.</w:t>
      </w:r>
      <w:proofErr w:type="gramEnd"/>
      <w:r w:rsidR="000C1966" w:rsidRPr="000C03A2">
        <w:rPr>
          <w:rFonts w:ascii="Times New Roman" w:hAnsi="Times New Roman"/>
          <w:bCs/>
        </w:rPr>
        <w:t xml:space="preserve"> </w:t>
      </w:r>
    </w:p>
    <w:p w:rsidR="00BF71B5" w:rsidRDefault="00BF71B5" w:rsidP="004108EF">
      <w:pPr>
        <w:pStyle w:val="BodyTextIndent"/>
        <w:ind w:left="0"/>
        <w:jc w:val="both"/>
        <w:rPr>
          <w:rFonts w:ascii="Times New Roman" w:hAnsi="Times New Roman"/>
          <w:bCs/>
        </w:rPr>
      </w:pPr>
    </w:p>
    <w:p w:rsidR="006C6BC1" w:rsidRPr="000C03A2" w:rsidRDefault="003E723F" w:rsidP="004108EF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6C6BC1" w:rsidRPr="000C03A2">
        <w:rPr>
          <w:rFonts w:ascii="Times New Roman" w:hAnsi="Times New Roman"/>
          <w:bCs/>
        </w:rPr>
        <w:t xml:space="preserve">. </w:t>
      </w:r>
      <w:proofErr w:type="spellStart"/>
      <w:r w:rsidR="000C1966" w:rsidRPr="000C03A2">
        <w:rPr>
          <w:rFonts w:ascii="Times New Roman" w:hAnsi="Times New Roman"/>
          <w:bCs/>
        </w:rPr>
        <w:t>Okolo</w:t>
      </w:r>
      <w:proofErr w:type="spellEnd"/>
      <w:r w:rsidR="000C1966" w:rsidRPr="000C03A2">
        <w:rPr>
          <w:rFonts w:ascii="Times New Roman" w:hAnsi="Times New Roman"/>
          <w:bCs/>
        </w:rPr>
        <w:t xml:space="preserve">, U. P. Effects of formative testing on students’ mathematics performance and anxiety </w:t>
      </w:r>
    </w:p>
    <w:p w:rsidR="000C1966" w:rsidRPr="000C03A2" w:rsidRDefault="006C6BC1" w:rsidP="004108EF">
      <w:pPr>
        <w:pStyle w:val="BodyTextIndent"/>
        <w:ind w:left="0"/>
        <w:jc w:val="both"/>
        <w:rPr>
          <w:rFonts w:ascii="Times New Roman" w:hAnsi="Times New Roman"/>
          <w:bCs/>
        </w:rPr>
      </w:pPr>
      <w:r w:rsidRPr="000C03A2">
        <w:rPr>
          <w:rFonts w:ascii="Times New Roman" w:hAnsi="Times New Roman"/>
          <w:bCs/>
        </w:rPr>
        <w:t xml:space="preserve">    </w:t>
      </w:r>
      <w:proofErr w:type="gramStart"/>
      <w:r w:rsidR="000C1966" w:rsidRPr="000C03A2">
        <w:rPr>
          <w:rFonts w:ascii="Times New Roman" w:hAnsi="Times New Roman"/>
          <w:bCs/>
        </w:rPr>
        <w:t>(PGED/UJ/0268/04), 2015.</w:t>
      </w:r>
      <w:proofErr w:type="gramEnd"/>
    </w:p>
    <w:p w:rsidR="00BF71B5" w:rsidRDefault="00BF71B5" w:rsidP="004108EF">
      <w:pPr>
        <w:pStyle w:val="BodyTextIndent"/>
        <w:ind w:left="0"/>
        <w:jc w:val="both"/>
        <w:rPr>
          <w:rFonts w:ascii="Times New Roman" w:hAnsi="Times New Roman"/>
          <w:bCs/>
        </w:rPr>
      </w:pPr>
    </w:p>
    <w:p w:rsidR="00BF71B5" w:rsidRDefault="003E723F" w:rsidP="004108EF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C6BC1" w:rsidRPr="000C03A2">
        <w:rPr>
          <w:rFonts w:ascii="Times New Roman" w:hAnsi="Times New Roman"/>
          <w:bCs/>
        </w:rPr>
        <w:t xml:space="preserve">. </w:t>
      </w:r>
      <w:proofErr w:type="spellStart"/>
      <w:r w:rsidR="000C1966" w:rsidRPr="000C03A2">
        <w:rPr>
          <w:rFonts w:ascii="Times New Roman" w:hAnsi="Times New Roman"/>
          <w:bCs/>
        </w:rPr>
        <w:t>Wakjissa</w:t>
      </w:r>
      <w:proofErr w:type="spellEnd"/>
      <w:r w:rsidR="000C1966" w:rsidRPr="000C03A2">
        <w:rPr>
          <w:rFonts w:ascii="Times New Roman" w:hAnsi="Times New Roman"/>
          <w:bCs/>
        </w:rPr>
        <w:t xml:space="preserve">, S. G. Effects of Portfolio assessment technique on students’ attitude and </w:t>
      </w:r>
      <w:r w:rsidR="00BF71B5">
        <w:rPr>
          <w:rFonts w:ascii="Times New Roman" w:hAnsi="Times New Roman"/>
          <w:bCs/>
        </w:rPr>
        <w:t xml:space="preserve">   </w:t>
      </w:r>
    </w:p>
    <w:p w:rsidR="00BF71B5" w:rsidRDefault="00BF71B5" w:rsidP="004108EF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proofErr w:type="gramStart"/>
      <w:r w:rsidR="000C1966" w:rsidRPr="000C03A2">
        <w:rPr>
          <w:rFonts w:ascii="Times New Roman" w:hAnsi="Times New Roman"/>
          <w:bCs/>
        </w:rPr>
        <w:t>performance</w:t>
      </w:r>
      <w:proofErr w:type="gramEnd"/>
      <w:r w:rsidR="000C1966" w:rsidRPr="000C03A2">
        <w:rPr>
          <w:rFonts w:ascii="Times New Roman" w:hAnsi="Times New Roman"/>
          <w:bCs/>
        </w:rPr>
        <w:t xml:space="preserve"> in geography in senior secondary schools in Jos, Plateau State </w:t>
      </w:r>
    </w:p>
    <w:p w:rsidR="00040B70" w:rsidRPr="000C03A2" w:rsidRDefault="00BF71B5" w:rsidP="00BF71B5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proofErr w:type="gramStart"/>
      <w:r w:rsidR="000C1966" w:rsidRPr="000C03A2">
        <w:rPr>
          <w:rFonts w:ascii="Times New Roman" w:hAnsi="Times New Roman"/>
          <w:bCs/>
        </w:rPr>
        <w:t>(PGED/UJ/00336/10), 2015.</w:t>
      </w:r>
      <w:proofErr w:type="gramEnd"/>
    </w:p>
    <w:p w:rsidR="00BF71B5" w:rsidRDefault="00BF71B5" w:rsidP="00040B70">
      <w:pPr>
        <w:pStyle w:val="BodyTextIndent"/>
        <w:ind w:left="0"/>
        <w:jc w:val="both"/>
        <w:rPr>
          <w:rFonts w:ascii="Times New Roman" w:hAnsi="Times New Roman"/>
          <w:bCs/>
        </w:rPr>
      </w:pPr>
    </w:p>
    <w:p w:rsidR="00BF71B5" w:rsidRDefault="004E209F" w:rsidP="00040B70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GB"/>
        </w:rPr>
        <w:t>4</w:t>
      </w:r>
      <w:r w:rsidR="00040B70" w:rsidRPr="000C03A2">
        <w:rPr>
          <w:rFonts w:ascii="Times New Roman" w:hAnsi="Times New Roman"/>
          <w:bCs/>
          <w:lang w:val="en-GB"/>
        </w:rPr>
        <w:t xml:space="preserve">. </w:t>
      </w:r>
      <w:proofErr w:type="spellStart"/>
      <w:r w:rsidR="00040B70" w:rsidRPr="000C03A2">
        <w:rPr>
          <w:rFonts w:ascii="Times New Roman" w:hAnsi="Times New Roman"/>
          <w:bCs/>
        </w:rPr>
        <w:t>Mawak</w:t>
      </w:r>
      <w:proofErr w:type="spellEnd"/>
      <w:r w:rsidR="00040B70" w:rsidRPr="000C03A2">
        <w:rPr>
          <w:rFonts w:ascii="Times New Roman" w:hAnsi="Times New Roman"/>
          <w:bCs/>
        </w:rPr>
        <w:t xml:space="preserve">, J. J. Application of item response theory in the development and calibration of </w:t>
      </w:r>
    </w:p>
    <w:p w:rsidR="00BF71B5" w:rsidRDefault="00BF71B5" w:rsidP="00040B70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proofErr w:type="gramStart"/>
      <w:r w:rsidR="00040B70" w:rsidRPr="000C03A2">
        <w:rPr>
          <w:rFonts w:ascii="Times New Roman" w:hAnsi="Times New Roman"/>
          <w:bCs/>
        </w:rPr>
        <w:t>economics</w:t>
      </w:r>
      <w:proofErr w:type="gramEnd"/>
      <w:r w:rsidR="00040B70" w:rsidRPr="000C03A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a</w:t>
      </w:r>
      <w:r w:rsidR="00040B70" w:rsidRPr="000C03A2">
        <w:rPr>
          <w:rFonts w:ascii="Times New Roman" w:hAnsi="Times New Roman"/>
          <w:bCs/>
        </w:rPr>
        <w:t xml:space="preserve">chievement test for secondary students in Plateau State, Nigeria. </w:t>
      </w:r>
    </w:p>
    <w:p w:rsidR="00040B70" w:rsidRPr="000C03A2" w:rsidRDefault="00BF71B5" w:rsidP="00040B70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proofErr w:type="gramStart"/>
      <w:r w:rsidR="00040B70" w:rsidRPr="000C03A2">
        <w:rPr>
          <w:rFonts w:ascii="Times New Roman" w:hAnsi="Times New Roman"/>
          <w:bCs/>
        </w:rPr>
        <w:t>(UJ/2014/PGED/0357), 2019.</w:t>
      </w:r>
      <w:proofErr w:type="gramEnd"/>
    </w:p>
    <w:p w:rsidR="00BF71B5" w:rsidRDefault="00BF71B5" w:rsidP="00040B70">
      <w:pPr>
        <w:pStyle w:val="BodyTextIndent"/>
        <w:ind w:left="0"/>
        <w:jc w:val="both"/>
        <w:rPr>
          <w:rFonts w:ascii="Times New Roman" w:hAnsi="Times New Roman"/>
          <w:bCs/>
          <w:lang w:val="en-GB"/>
        </w:rPr>
      </w:pPr>
    </w:p>
    <w:p w:rsidR="00BF71B5" w:rsidRDefault="004E209F" w:rsidP="00040B70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GB"/>
        </w:rPr>
        <w:t>5</w:t>
      </w:r>
      <w:r w:rsidR="00040B70" w:rsidRPr="000C03A2">
        <w:rPr>
          <w:rFonts w:ascii="Times New Roman" w:hAnsi="Times New Roman"/>
          <w:bCs/>
          <w:lang w:val="en-GB"/>
        </w:rPr>
        <w:t xml:space="preserve">. </w:t>
      </w:r>
      <w:proofErr w:type="spellStart"/>
      <w:r w:rsidR="00040B70" w:rsidRPr="000C03A2">
        <w:rPr>
          <w:rFonts w:ascii="Times New Roman" w:hAnsi="Times New Roman"/>
          <w:bCs/>
        </w:rPr>
        <w:t>Uduchukwu</w:t>
      </w:r>
      <w:proofErr w:type="spellEnd"/>
      <w:r w:rsidR="00040B70" w:rsidRPr="000C03A2">
        <w:rPr>
          <w:rFonts w:ascii="Times New Roman" w:hAnsi="Times New Roman"/>
          <w:bCs/>
        </w:rPr>
        <w:t xml:space="preserve">, N. A. Development and calibration of chemistry diagnostic tests for senior </w:t>
      </w:r>
    </w:p>
    <w:p w:rsidR="00BF71B5" w:rsidRDefault="00BF71B5" w:rsidP="00040B70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proofErr w:type="gramStart"/>
      <w:r w:rsidR="00040B70" w:rsidRPr="000C03A2">
        <w:rPr>
          <w:rFonts w:ascii="Times New Roman" w:hAnsi="Times New Roman"/>
          <w:bCs/>
        </w:rPr>
        <w:t>secondary  school</w:t>
      </w:r>
      <w:proofErr w:type="gramEnd"/>
      <w:r w:rsidR="00040B70" w:rsidRPr="000C03A2">
        <w:rPr>
          <w:rFonts w:ascii="Times New Roman" w:hAnsi="Times New Roman"/>
          <w:bCs/>
        </w:rPr>
        <w:t xml:space="preserve"> students in Federal Capital Territory Abuja, Nigeria (UJ/2014/PGED/0549) </w:t>
      </w:r>
    </w:p>
    <w:p w:rsidR="00040B70" w:rsidRPr="000C03A2" w:rsidRDefault="00BF71B5" w:rsidP="00040B70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 w:rsidR="00040B70" w:rsidRPr="000C03A2">
        <w:rPr>
          <w:rFonts w:ascii="Times New Roman" w:hAnsi="Times New Roman"/>
          <w:bCs/>
        </w:rPr>
        <w:t>2021</w:t>
      </w:r>
    </w:p>
    <w:p w:rsidR="00782337" w:rsidRPr="000C03A2" w:rsidRDefault="00E479D1" w:rsidP="004108EF">
      <w:pPr>
        <w:pStyle w:val="BodyTextIndent"/>
        <w:ind w:left="0"/>
        <w:jc w:val="both"/>
        <w:rPr>
          <w:rFonts w:ascii="Times New Roman" w:hAnsi="Times New Roman"/>
          <w:b/>
          <w:bCs/>
        </w:rPr>
      </w:pPr>
      <w:r w:rsidRPr="000C03A2">
        <w:rPr>
          <w:rFonts w:ascii="Times New Roman" w:hAnsi="Times New Roman"/>
          <w:b/>
          <w:bCs/>
        </w:rPr>
        <w:t>M. Ed. T</w:t>
      </w:r>
      <w:r w:rsidR="00782337" w:rsidRPr="000C03A2">
        <w:rPr>
          <w:rFonts w:ascii="Times New Roman" w:hAnsi="Times New Roman"/>
          <w:b/>
          <w:bCs/>
        </w:rPr>
        <w:t>heses</w:t>
      </w:r>
    </w:p>
    <w:p w:rsidR="004E209F" w:rsidRDefault="004E209F" w:rsidP="004E209F">
      <w:pPr>
        <w:pStyle w:val="BodyTextIndent"/>
        <w:ind w:left="0"/>
        <w:jc w:val="both"/>
        <w:rPr>
          <w:rFonts w:ascii="Times New Roman" w:hAnsi="Times New Roman"/>
        </w:rPr>
      </w:pPr>
      <w:r w:rsidRPr="004E209F">
        <w:rPr>
          <w:rFonts w:ascii="Times New Roman" w:hAnsi="Times New Roman"/>
          <w:bCs/>
        </w:rPr>
        <w:t xml:space="preserve">6. </w:t>
      </w:r>
      <w:proofErr w:type="spellStart"/>
      <w:r w:rsidRPr="004E209F">
        <w:rPr>
          <w:rFonts w:ascii="Times New Roman" w:hAnsi="Times New Roman"/>
        </w:rPr>
        <w:t>Ariyo</w:t>
      </w:r>
      <w:proofErr w:type="spellEnd"/>
      <w:r w:rsidRPr="004E209F">
        <w:rPr>
          <w:rFonts w:ascii="Times New Roman" w:hAnsi="Times New Roman"/>
        </w:rPr>
        <w:t xml:space="preserve">, A. O. (1995). The development and validation of a science general aptitude test </w:t>
      </w:r>
      <w:r>
        <w:rPr>
          <w:rFonts w:ascii="Times New Roman" w:hAnsi="Times New Roman"/>
        </w:rPr>
        <w:t xml:space="preserve">  </w:t>
      </w:r>
    </w:p>
    <w:p w:rsidR="004E209F" w:rsidRPr="004E209F" w:rsidRDefault="004E209F" w:rsidP="004E209F">
      <w:pPr>
        <w:pStyle w:val="BodyTextInden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4E209F">
        <w:rPr>
          <w:rFonts w:ascii="Times New Roman" w:hAnsi="Times New Roman"/>
        </w:rPr>
        <w:t>(SGAT) for senior secondary school one in Jos. (PGED/UJ/6020/91)</w:t>
      </w:r>
    </w:p>
    <w:p w:rsidR="004E209F" w:rsidRDefault="004E209F" w:rsidP="004108EF">
      <w:pPr>
        <w:pStyle w:val="BodyTextIndent"/>
        <w:ind w:left="0"/>
        <w:jc w:val="both"/>
        <w:rPr>
          <w:rFonts w:ascii="Times New Roman" w:hAnsi="Times New Roman"/>
          <w:b/>
          <w:bCs/>
        </w:rPr>
      </w:pPr>
    </w:p>
    <w:p w:rsidR="004E209F" w:rsidRDefault="004E209F" w:rsidP="004E209F">
      <w:pPr>
        <w:jc w:val="both"/>
      </w:pPr>
      <w:r w:rsidRPr="004E209F">
        <w:t xml:space="preserve">7. </w:t>
      </w:r>
      <w:proofErr w:type="spellStart"/>
      <w:r w:rsidRPr="004E209F">
        <w:t>Emah</w:t>
      </w:r>
      <w:proofErr w:type="spellEnd"/>
      <w:r w:rsidRPr="004E209F">
        <w:t xml:space="preserve">, </w:t>
      </w:r>
      <w:proofErr w:type="spellStart"/>
      <w:r w:rsidRPr="004E209F">
        <w:t>Atim</w:t>
      </w:r>
      <w:proofErr w:type="spellEnd"/>
      <w:r w:rsidRPr="004E209F">
        <w:t xml:space="preserve"> </w:t>
      </w:r>
      <w:proofErr w:type="spellStart"/>
      <w:r w:rsidRPr="004E209F">
        <w:t>Okon</w:t>
      </w:r>
      <w:proofErr w:type="spellEnd"/>
      <w:r w:rsidRPr="004E209F">
        <w:t xml:space="preserve"> (1998). The assessment of the quality of teacher- made tests in integrated </w:t>
      </w:r>
    </w:p>
    <w:p w:rsidR="004E209F" w:rsidRPr="004E209F" w:rsidRDefault="004E209F" w:rsidP="004E209F">
      <w:pPr>
        <w:jc w:val="both"/>
      </w:pPr>
      <w:r>
        <w:t xml:space="preserve">    </w:t>
      </w:r>
      <w:proofErr w:type="gramStart"/>
      <w:r w:rsidRPr="004E209F">
        <w:t>science</w:t>
      </w:r>
      <w:proofErr w:type="gramEnd"/>
      <w:r w:rsidRPr="004E209F">
        <w:t xml:space="preserve"> in </w:t>
      </w:r>
      <w:proofErr w:type="spellStart"/>
      <w:r w:rsidRPr="004E209F">
        <w:t>Akwa</w:t>
      </w:r>
      <w:proofErr w:type="spellEnd"/>
      <w:r w:rsidRPr="004E209F">
        <w:t xml:space="preserve"> </w:t>
      </w:r>
      <w:proofErr w:type="spellStart"/>
      <w:r w:rsidRPr="004E209F">
        <w:t>Ibom</w:t>
      </w:r>
      <w:proofErr w:type="spellEnd"/>
      <w:r w:rsidRPr="004E209F">
        <w:t xml:space="preserve"> State. (PGED/UJ/4947/90)</w:t>
      </w:r>
    </w:p>
    <w:p w:rsidR="004E209F" w:rsidRDefault="004E209F" w:rsidP="004E209F">
      <w:pPr>
        <w:jc w:val="both"/>
        <w:rPr>
          <w:rFonts w:ascii="Arial" w:hAnsi="Arial" w:cs="Arial"/>
        </w:rPr>
      </w:pPr>
    </w:p>
    <w:p w:rsidR="004E209F" w:rsidRDefault="004E209F" w:rsidP="004108EF">
      <w:pPr>
        <w:pStyle w:val="BodyTextIndent"/>
        <w:ind w:left="0"/>
        <w:jc w:val="both"/>
        <w:rPr>
          <w:rFonts w:ascii="Times New Roman" w:hAnsi="Times New Roman"/>
        </w:rPr>
      </w:pPr>
      <w:r w:rsidRPr="004E209F">
        <w:rPr>
          <w:rFonts w:ascii="Times New Roman" w:hAnsi="Times New Roman"/>
          <w:bCs/>
        </w:rPr>
        <w:t>8.</w:t>
      </w:r>
      <w:r w:rsidR="00782337" w:rsidRPr="000C03A2">
        <w:rPr>
          <w:rFonts w:ascii="Times New Roman" w:hAnsi="Times New Roman"/>
          <w:b/>
          <w:bCs/>
        </w:rPr>
        <w:t xml:space="preserve"> </w:t>
      </w:r>
      <w:r w:rsidR="00782337" w:rsidRPr="000C03A2">
        <w:rPr>
          <w:rFonts w:ascii="Times New Roman" w:hAnsi="Times New Roman"/>
        </w:rPr>
        <w:t xml:space="preserve">Mustapha, Abbas Yusuf (2001). The effect of two forms of item arrangement on students’ </w:t>
      </w:r>
    </w:p>
    <w:p w:rsidR="007162DB" w:rsidRDefault="004E209F" w:rsidP="004108EF">
      <w:pPr>
        <w:pStyle w:val="BodyTextInden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</w:t>
      </w:r>
      <w:proofErr w:type="gramStart"/>
      <w:r w:rsidR="00782337" w:rsidRPr="000C03A2">
        <w:rPr>
          <w:rFonts w:ascii="Times New Roman" w:hAnsi="Times New Roman"/>
        </w:rPr>
        <w:t>multiple-choice</w:t>
      </w:r>
      <w:proofErr w:type="gramEnd"/>
      <w:r w:rsidR="00782337" w:rsidRPr="000C03A2">
        <w:rPr>
          <w:rFonts w:ascii="Times New Roman" w:hAnsi="Times New Roman"/>
        </w:rPr>
        <w:t xml:space="preserve"> mathematics test  performance.</w:t>
      </w:r>
      <w:r w:rsidR="006C6BC1" w:rsidRPr="000C03A2">
        <w:rPr>
          <w:rFonts w:ascii="Times New Roman" w:hAnsi="Times New Roman"/>
        </w:rPr>
        <w:t xml:space="preserve"> </w:t>
      </w:r>
    </w:p>
    <w:p w:rsidR="007162DB" w:rsidRDefault="007162DB" w:rsidP="004108EF">
      <w:pPr>
        <w:pStyle w:val="BodyTextIndent"/>
        <w:ind w:left="0"/>
        <w:jc w:val="both"/>
        <w:rPr>
          <w:rFonts w:ascii="Times New Roman" w:hAnsi="Times New Roman"/>
        </w:rPr>
      </w:pPr>
    </w:p>
    <w:p w:rsidR="00782337" w:rsidRPr="000C03A2" w:rsidRDefault="004E209F" w:rsidP="004108EF">
      <w:pPr>
        <w:jc w:val="both"/>
      </w:pPr>
      <w:r>
        <w:t>9</w:t>
      </w:r>
      <w:r w:rsidR="00782337" w:rsidRPr="000C03A2">
        <w:t xml:space="preserve">. Imo, </w:t>
      </w:r>
      <w:proofErr w:type="spellStart"/>
      <w:r w:rsidR="00782337" w:rsidRPr="000C03A2">
        <w:t>Georginia</w:t>
      </w:r>
      <w:proofErr w:type="spellEnd"/>
      <w:r w:rsidR="00782337" w:rsidRPr="000C03A2">
        <w:t xml:space="preserve"> </w:t>
      </w:r>
      <w:proofErr w:type="spellStart"/>
      <w:r w:rsidR="00782337" w:rsidRPr="000C03A2">
        <w:t>Chinyere</w:t>
      </w:r>
      <w:proofErr w:type="spellEnd"/>
      <w:r w:rsidR="00782337" w:rsidRPr="000C03A2">
        <w:t xml:space="preserve"> (2002). Diagnostic assessment of students’ understanding of </w:t>
      </w:r>
    </w:p>
    <w:p w:rsidR="00782337" w:rsidRPr="000C03A2" w:rsidRDefault="00782337" w:rsidP="004108EF">
      <w:pPr>
        <w:jc w:val="both"/>
      </w:pPr>
      <w:r w:rsidRPr="000C03A2">
        <w:t xml:space="preserve">     </w:t>
      </w:r>
      <w:proofErr w:type="gramStart"/>
      <w:r w:rsidRPr="000C03A2">
        <w:t>simple</w:t>
      </w:r>
      <w:proofErr w:type="gramEnd"/>
      <w:r w:rsidRPr="000C03A2">
        <w:t xml:space="preserve"> har</w:t>
      </w:r>
      <w:r w:rsidR="00ED5CC4">
        <w:t>monic motion concept in physics.</w:t>
      </w:r>
    </w:p>
    <w:p w:rsidR="007162DB" w:rsidRDefault="007162DB" w:rsidP="004108EF">
      <w:pPr>
        <w:jc w:val="both"/>
      </w:pPr>
    </w:p>
    <w:p w:rsidR="00040B70" w:rsidRPr="000C03A2" w:rsidRDefault="00BF71B5" w:rsidP="00040B70">
      <w:pPr>
        <w:jc w:val="both"/>
      </w:pPr>
      <w:r>
        <w:t>1</w:t>
      </w:r>
      <w:r w:rsidR="004E209F">
        <w:t>0</w:t>
      </w:r>
      <w:r w:rsidR="00040B70" w:rsidRPr="000C03A2">
        <w:t xml:space="preserve">. </w:t>
      </w:r>
      <w:proofErr w:type="spellStart"/>
      <w:r w:rsidR="00040B70" w:rsidRPr="000C03A2">
        <w:t>Onoja</w:t>
      </w:r>
      <w:proofErr w:type="spellEnd"/>
      <w:r w:rsidR="00040B70" w:rsidRPr="000C03A2">
        <w:t xml:space="preserve">, E. </w:t>
      </w:r>
      <w:proofErr w:type="spellStart"/>
      <w:r w:rsidR="00040B70" w:rsidRPr="000C03A2">
        <w:t>Shaddrach</w:t>
      </w:r>
      <w:proofErr w:type="spellEnd"/>
      <w:r w:rsidR="00040B70" w:rsidRPr="000C03A2">
        <w:t xml:space="preserve"> (2017). A causal model of psychosocial variables and Performance of </w:t>
      </w:r>
    </w:p>
    <w:p w:rsidR="00BF71B5" w:rsidRDefault="00040B70" w:rsidP="00040B70">
      <w:pPr>
        <w:jc w:val="both"/>
      </w:pPr>
      <w:r w:rsidRPr="000C03A2">
        <w:t xml:space="preserve">      </w:t>
      </w:r>
      <w:proofErr w:type="gramStart"/>
      <w:r w:rsidRPr="000C03A2">
        <w:t>postgraduate</w:t>
      </w:r>
      <w:proofErr w:type="gramEnd"/>
      <w:r w:rsidRPr="000C03A2">
        <w:t xml:space="preserve"> education students in research  methods and statistics at the University of Jos, </w:t>
      </w:r>
      <w:r w:rsidR="00BF71B5">
        <w:t xml:space="preserve"> </w:t>
      </w:r>
    </w:p>
    <w:p w:rsidR="00040B70" w:rsidRPr="000C03A2" w:rsidRDefault="00BF71B5" w:rsidP="00040B70">
      <w:pPr>
        <w:jc w:val="both"/>
        <w:rPr>
          <w:bCs/>
        </w:rPr>
      </w:pPr>
      <w:r>
        <w:t xml:space="preserve">      </w:t>
      </w:r>
      <w:r w:rsidR="00040B70" w:rsidRPr="000C03A2">
        <w:t xml:space="preserve">Nigeria </w:t>
      </w:r>
      <w:r>
        <w:t>(</w:t>
      </w:r>
      <w:r w:rsidR="00040B70" w:rsidRPr="000C03A2">
        <w:t xml:space="preserve">UJ/2014/PGED/0362). </w:t>
      </w:r>
    </w:p>
    <w:p w:rsidR="00040B70" w:rsidRPr="000C03A2" w:rsidRDefault="00040B70" w:rsidP="00040B70">
      <w:pPr>
        <w:jc w:val="both"/>
      </w:pPr>
    </w:p>
    <w:p w:rsidR="00B065C3" w:rsidRPr="000C03A2" w:rsidRDefault="004E209F" w:rsidP="00B065C3">
      <w:pPr>
        <w:jc w:val="both"/>
        <w:rPr>
          <w:b/>
        </w:rPr>
      </w:pPr>
      <w:r>
        <w:rPr>
          <w:b/>
        </w:rPr>
        <w:t>11. Membership o</w:t>
      </w:r>
      <w:r w:rsidRPr="000C03A2">
        <w:rPr>
          <w:b/>
        </w:rPr>
        <w:t>f Editorial Boards</w:t>
      </w:r>
    </w:p>
    <w:p w:rsidR="00B065C3" w:rsidRPr="000C03A2" w:rsidRDefault="00B065C3" w:rsidP="00B065C3">
      <w:pPr>
        <w:pStyle w:val="BodyTextIndent"/>
        <w:ind w:left="1080"/>
        <w:jc w:val="both"/>
        <w:rPr>
          <w:rFonts w:ascii="Times New Roman" w:hAnsi="Times New Roman"/>
        </w:rPr>
      </w:pPr>
    </w:p>
    <w:p w:rsidR="00D42FE1" w:rsidRDefault="00D42FE1" w:rsidP="00D42FE1">
      <w:pPr>
        <w:jc w:val="both"/>
      </w:pPr>
      <w:r>
        <w:rPr>
          <w:color w:val="000000"/>
        </w:rPr>
        <w:t xml:space="preserve">1. </w:t>
      </w:r>
      <w:r w:rsidR="00B065C3" w:rsidRPr="000C03A2">
        <w:rPr>
          <w:color w:val="000000"/>
        </w:rPr>
        <w:t xml:space="preserve">Associate Editor of the Journal of </w:t>
      </w:r>
      <w:r w:rsidR="00B065C3" w:rsidRPr="000C03A2">
        <w:t xml:space="preserve">Association of Educational Researchers and Evaluators of </w:t>
      </w:r>
    </w:p>
    <w:p w:rsidR="00B065C3" w:rsidRPr="000C03A2" w:rsidRDefault="00D42FE1" w:rsidP="00D42FE1">
      <w:pPr>
        <w:jc w:val="both"/>
      </w:pPr>
      <w:r>
        <w:t xml:space="preserve">    </w:t>
      </w:r>
      <w:r w:rsidR="00B065C3" w:rsidRPr="000C03A2">
        <w:t>Nigeria (ASSEREN)</w:t>
      </w:r>
      <w:r w:rsidR="00B065C3" w:rsidRPr="000C03A2">
        <w:rPr>
          <w:color w:val="000000"/>
        </w:rPr>
        <w:t>, 2011- date.</w:t>
      </w:r>
    </w:p>
    <w:p w:rsidR="00B065C3" w:rsidRPr="000C03A2" w:rsidRDefault="00B065C3" w:rsidP="00B065C3">
      <w:pPr>
        <w:ind w:left="1080"/>
        <w:jc w:val="both"/>
      </w:pPr>
    </w:p>
    <w:p w:rsidR="00D42FE1" w:rsidRDefault="00D42FE1" w:rsidP="00D42FE1">
      <w:pPr>
        <w:jc w:val="both"/>
        <w:rPr>
          <w:bCs/>
        </w:rPr>
      </w:pPr>
      <w:r>
        <w:rPr>
          <w:bCs/>
        </w:rPr>
        <w:t xml:space="preserve">2. </w:t>
      </w:r>
      <w:r w:rsidR="00B065C3" w:rsidRPr="000C03A2">
        <w:rPr>
          <w:bCs/>
        </w:rPr>
        <w:t xml:space="preserve">Consulting Editor, International Journal of Research in Basic and Life-Long Education, 2014 </w:t>
      </w:r>
    </w:p>
    <w:p w:rsidR="00B065C3" w:rsidRPr="000C03A2" w:rsidRDefault="00D42FE1" w:rsidP="00D42FE1">
      <w:pPr>
        <w:jc w:val="both"/>
      </w:pPr>
      <w:r>
        <w:rPr>
          <w:bCs/>
        </w:rPr>
        <w:t xml:space="preserve">     </w:t>
      </w:r>
      <w:proofErr w:type="gramStart"/>
      <w:r w:rsidR="00B065C3" w:rsidRPr="000C03A2">
        <w:rPr>
          <w:bCs/>
        </w:rPr>
        <w:t>to</w:t>
      </w:r>
      <w:proofErr w:type="gramEnd"/>
      <w:r w:rsidR="00B065C3" w:rsidRPr="000C03A2">
        <w:rPr>
          <w:bCs/>
        </w:rPr>
        <w:t xml:space="preserve"> date. </w:t>
      </w:r>
    </w:p>
    <w:p w:rsidR="00B065C3" w:rsidRPr="000C03A2" w:rsidRDefault="00B065C3" w:rsidP="00B065C3">
      <w:pPr>
        <w:jc w:val="both"/>
        <w:rPr>
          <w:bCs/>
        </w:rPr>
      </w:pPr>
    </w:p>
    <w:p w:rsidR="00D42FE1" w:rsidRDefault="00D42FE1" w:rsidP="00D42FE1">
      <w:pPr>
        <w:jc w:val="both"/>
        <w:rPr>
          <w:bCs/>
        </w:rPr>
      </w:pPr>
      <w:r>
        <w:rPr>
          <w:bCs/>
        </w:rPr>
        <w:t xml:space="preserve">3. </w:t>
      </w:r>
      <w:r w:rsidR="00B065C3" w:rsidRPr="00D42FE1">
        <w:rPr>
          <w:bCs/>
        </w:rPr>
        <w:t xml:space="preserve">Editor-in-Chief, ASSEREN Journal of Education, </w:t>
      </w:r>
      <w:proofErr w:type="gramStart"/>
      <w:r w:rsidR="00B065C3" w:rsidRPr="00D42FE1">
        <w:rPr>
          <w:bCs/>
        </w:rPr>
        <w:t>A</w:t>
      </w:r>
      <w:proofErr w:type="gramEnd"/>
      <w:r w:rsidR="00B065C3" w:rsidRPr="00D42FE1">
        <w:rPr>
          <w:bCs/>
        </w:rPr>
        <w:t xml:space="preserve"> Journal of </w:t>
      </w:r>
      <w:proofErr w:type="spellStart"/>
      <w:r w:rsidR="00B065C3" w:rsidRPr="00D42FE1">
        <w:rPr>
          <w:bCs/>
        </w:rPr>
        <w:t>a</w:t>
      </w:r>
      <w:proofErr w:type="spellEnd"/>
      <w:r w:rsidR="00B065C3" w:rsidRPr="00D42FE1">
        <w:rPr>
          <w:bCs/>
        </w:rPr>
        <w:t xml:space="preserve"> Association of Educational </w:t>
      </w:r>
    </w:p>
    <w:p w:rsidR="00B065C3" w:rsidRPr="000C03A2" w:rsidRDefault="00D42FE1" w:rsidP="00D42FE1">
      <w:pPr>
        <w:jc w:val="both"/>
      </w:pPr>
      <w:r>
        <w:rPr>
          <w:bCs/>
        </w:rPr>
        <w:t xml:space="preserve">    </w:t>
      </w:r>
      <w:r w:rsidR="00B065C3" w:rsidRPr="00D42FE1">
        <w:rPr>
          <w:bCs/>
        </w:rPr>
        <w:t>Researchers and Evaluators of Nigeria (ASSEREN) 2016 to 2019.</w:t>
      </w:r>
      <w:r w:rsidR="00B065C3" w:rsidRPr="000C03A2">
        <w:t xml:space="preserve">   </w:t>
      </w:r>
    </w:p>
    <w:p w:rsidR="00B065C3" w:rsidRPr="000C03A2" w:rsidRDefault="00B065C3" w:rsidP="00B065C3">
      <w:pPr>
        <w:pStyle w:val="BodyTextIndent"/>
        <w:ind w:left="0"/>
        <w:jc w:val="both"/>
        <w:rPr>
          <w:rFonts w:ascii="Times New Roman" w:hAnsi="Times New Roman"/>
        </w:rPr>
      </w:pPr>
    </w:p>
    <w:p w:rsidR="007648B1" w:rsidRDefault="007648B1" w:rsidP="007648B1">
      <w:pPr>
        <w:pStyle w:val="BodyTextInden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065C3" w:rsidRPr="000C03A2">
        <w:rPr>
          <w:rFonts w:ascii="Times New Roman" w:hAnsi="Times New Roman"/>
        </w:rPr>
        <w:t xml:space="preserve">Managing Editor, AE-FUNAI Journal of Education, Alex Ekwueme Federal University Ndufu </w:t>
      </w:r>
    </w:p>
    <w:p w:rsidR="00B065C3" w:rsidRPr="000C03A2" w:rsidRDefault="007648B1" w:rsidP="007648B1">
      <w:pPr>
        <w:pStyle w:val="BodyTextInden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proofErr w:type="gramStart"/>
      <w:r w:rsidR="00B065C3" w:rsidRPr="000C03A2">
        <w:rPr>
          <w:rFonts w:ascii="Times New Roman" w:hAnsi="Times New Roman"/>
        </w:rPr>
        <w:t>Alike Ebonyi State from 2018 to 2019.</w:t>
      </w:r>
      <w:proofErr w:type="gramEnd"/>
    </w:p>
    <w:p w:rsidR="00B065C3" w:rsidRPr="000C03A2" w:rsidRDefault="00B065C3" w:rsidP="004108EF">
      <w:pPr>
        <w:jc w:val="both"/>
        <w:rPr>
          <w:b/>
        </w:rPr>
      </w:pPr>
    </w:p>
    <w:p w:rsidR="00B065C3" w:rsidRPr="000C03A2" w:rsidRDefault="007648B1" w:rsidP="00B065C3">
      <w:pPr>
        <w:ind w:left="720" w:hanging="720"/>
        <w:jc w:val="both"/>
        <w:rPr>
          <w:b/>
        </w:rPr>
      </w:pPr>
      <w:r>
        <w:rPr>
          <w:b/>
        </w:rPr>
        <w:t xml:space="preserve">12. </w:t>
      </w:r>
      <w:r w:rsidR="00B065C3" w:rsidRPr="000C03A2">
        <w:rPr>
          <w:b/>
        </w:rPr>
        <w:t>S</w:t>
      </w:r>
      <w:r w:rsidR="006E40CB" w:rsidRPr="000C03A2">
        <w:rPr>
          <w:b/>
        </w:rPr>
        <w:t>elected</w:t>
      </w:r>
      <w:r>
        <w:rPr>
          <w:b/>
        </w:rPr>
        <w:t xml:space="preserve"> Publ</w:t>
      </w:r>
      <w:r w:rsidR="00B065C3" w:rsidRPr="000C03A2">
        <w:rPr>
          <w:b/>
        </w:rPr>
        <w:t>ications</w:t>
      </w:r>
    </w:p>
    <w:p w:rsidR="00B065C3" w:rsidRPr="000C03A2" w:rsidRDefault="00B065C3" w:rsidP="00B065C3">
      <w:pPr>
        <w:ind w:left="720" w:hanging="720"/>
        <w:jc w:val="both"/>
      </w:pPr>
    </w:p>
    <w:p w:rsidR="007648B1" w:rsidRDefault="007648B1" w:rsidP="007648B1">
      <w:pPr>
        <w:jc w:val="both"/>
      </w:pPr>
      <w:r>
        <w:rPr>
          <w:b/>
        </w:rPr>
        <w:t xml:space="preserve">1. </w:t>
      </w:r>
      <w:r w:rsidR="00BA1DA8" w:rsidRPr="000C03A2">
        <w:rPr>
          <w:b/>
        </w:rPr>
        <w:t>Ugodulunwa, C. A.,</w:t>
      </w:r>
      <w:r w:rsidR="00BA1DA8" w:rsidRPr="000C03A2">
        <w:t xml:space="preserve"> &amp; Mustapha, A. Y.  (2010). Using differential item functioning analysis </w:t>
      </w:r>
    </w:p>
    <w:p w:rsidR="007648B1" w:rsidRDefault="007648B1" w:rsidP="007648B1">
      <w:pPr>
        <w:jc w:val="both"/>
        <w:rPr>
          <w:i/>
        </w:rPr>
      </w:pPr>
      <w:r>
        <w:t xml:space="preserve">     </w:t>
      </w:r>
      <w:proofErr w:type="gramStart"/>
      <w:r w:rsidR="00BA1DA8" w:rsidRPr="000C03A2">
        <w:t>for</w:t>
      </w:r>
      <w:proofErr w:type="gramEnd"/>
      <w:r w:rsidR="00BA1DA8" w:rsidRPr="000C03A2">
        <w:t xml:space="preserve"> improving quality of state-wide examinations in Nigeria. </w:t>
      </w:r>
      <w:r w:rsidR="00BA1DA8" w:rsidRPr="000C03A2">
        <w:rPr>
          <w:i/>
        </w:rPr>
        <w:t xml:space="preserve">Journal of Educational </w:t>
      </w:r>
    </w:p>
    <w:p w:rsidR="000C03A2" w:rsidRDefault="007648B1" w:rsidP="007648B1">
      <w:pPr>
        <w:jc w:val="both"/>
      </w:pPr>
      <w:r>
        <w:rPr>
          <w:i/>
        </w:rPr>
        <w:t xml:space="preserve">     </w:t>
      </w:r>
      <w:r w:rsidR="00BA1DA8" w:rsidRPr="000C03A2">
        <w:rPr>
          <w:i/>
        </w:rPr>
        <w:t>Assessment in Africa, 5</w:t>
      </w:r>
      <w:r w:rsidR="000C03A2">
        <w:t>, 241-252.</w:t>
      </w:r>
    </w:p>
    <w:p w:rsidR="000C03A2" w:rsidRPr="000C03A2" w:rsidRDefault="000C03A2" w:rsidP="000C03A2">
      <w:pPr>
        <w:ind w:left="720"/>
        <w:jc w:val="both"/>
      </w:pPr>
    </w:p>
    <w:p w:rsidR="000C03A2" w:rsidRDefault="007648B1" w:rsidP="007648B1">
      <w:pPr>
        <w:jc w:val="both"/>
      </w:pPr>
      <w:r>
        <w:rPr>
          <w:b/>
        </w:rPr>
        <w:t xml:space="preserve">2. </w:t>
      </w:r>
      <w:r w:rsidR="00BA1DA8" w:rsidRPr="000C03A2">
        <w:rPr>
          <w:b/>
        </w:rPr>
        <w:t xml:space="preserve">Ugodulunwa, C. A., </w:t>
      </w:r>
      <w:r w:rsidR="00BA1DA8" w:rsidRPr="000C03A2">
        <w:t xml:space="preserve">&amp; </w:t>
      </w:r>
      <w:proofErr w:type="spellStart"/>
      <w:r w:rsidR="00BA1DA8" w:rsidRPr="000C03A2">
        <w:t>Okolo</w:t>
      </w:r>
      <w:proofErr w:type="spellEnd"/>
      <w:r w:rsidR="00BA1DA8" w:rsidRPr="000C03A2">
        <w:t xml:space="preserve">, U. P. (2015). Effects of formative assessment on </w:t>
      </w:r>
      <w:r w:rsidR="000C03A2">
        <w:t xml:space="preserve"> </w:t>
      </w:r>
    </w:p>
    <w:p w:rsidR="000C03A2" w:rsidRDefault="000C03A2" w:rsidP="00BA1DA8">
      <w:pPr>
        <w:jc w:val="both"/>
      </w:pPr>
      <w:r>
        <w:t xml:space="preserve">     </w:t>
      </w:r>
      <w:proofErr w:type="gramStart"/>
      <w:r w:rsidR="00BA1DA8" w:rsidRPr="000C03A2">
        <w:t>mathematics</w:t>
      </w:r>
      <w:proofErr w:type="gramEnd"/>
      <w:r w:rsidR="00BA1DA8" w:rsidRPr="000C03A2">
        <w:t xml:space="preserve"> test  anxiety and performance of senior secondary school students in Jos, </w:t>
      </w:r>
    </w:p>
    <w:p w:rsidR="00BA1DA8" w:rsidRPr="000C03A2" w:rsidRDefault="000C03A2" w:rsidP="00BA1DA8">
      <w:pPr>
        <w:jc w:val="both"/>
      </w:pPr>
      <w:r>
        <w:t xml:space="preserve">     </w:t>
      </w:r>
      <w:r w:rsidR="00BA1DA8" w:rsidRPr="000C03A2">
        <w:t>Nigeria.</w:t>
      </w:r>
      <w:r w:rsidR="00BA1DA8" w:rsidRPr="000C03A2">
        <w:rPr>
          <w:i/>
        </w:rPr>
        <w:t xml:space="preserve"> IOSR Journal </w:t>
      </w:r>
      <w:proofErr w:type="gramStart"/>
      <w:r w:rsidR="00BA1DA8" w:rsidRPr="000C03A2">
        <w:rPr>
          <w:i/>
        </w:rPr>
        <w:t>of  Research</w:t>
      </w:r>
      <w:proofErr w:type="gramEnd"/>
      <w:r w:rsidR="00BA1DA8" w:rsidRPr="000C03A2">
        <w:rPr>
          <w:i/>
        </w:rPr>
        <w:t xml:space="preserve"> and Method in Education, 5</w:t>
      </w:r>
      <w:r w:rsidR="00BA1DA8" w:rsidRPr="000C03A2">
        <w:t xml:space="preserve"> (2), 38-47. Available at: </w:t>
      </w:r>
    </w:p>
    <w:p w:rsidR="000C03A2" w:rsidRDefault="007648B1" w:rsidP="000C03A2">
      <w:pPr>
        <w:jc w:val="both"/>
      </w:pPr>
      <w:r>
        <w:t xml:space="preserve">     </w:t>
      </w:r>
      <w:r w:rsidR="00BA1DA8" w:rsidRPr="000C03A2">
        <w:t xml:space="preserve"> </w:t>
      </w:r>
      <w:hyperlink r:id="rId8" w:history="1">
        <w:r w:rsidR="000C03A2" w:rsidRPr="009C4425">
          <w:rPr>
            <w:rStyle w:val="Hyperlink"/>
          </w:rPr>
          <w:t>http://www.iosrjournals.org/iosr-jrme/papers/Vol-5%20Issue-2/Version- 2/F05223847.pdf</w:t>
        </w:r>
      </w:hyperlink>
    </w:p>
    <w:p w:rsidR="000C03A2" w:rsidRPr="000C03A2" w:rsidRDefault="000C03A2" w:rsidP="000C03A2">
      <w:pPr>
        <w:pStyle w:val="ListParagraph"/>
        <w:jc w:val="both"/>
      </w:pPr>
    </w:p>
    <w:p w:rsidR="007648B1" w:rsidRDefault="007648B1" w:rsidP="007648B1">
      <w:pPr>
        <w:jc w:val="both"/>
        <w:rPr>
          <w:bCs/>
        </w:rPr>
      </w:pPr>
      <w:r>
        <w:rPr>
          <w:b/>
        </w:rPr>
        <w:t xml:space="preserve">3. </w:t>
      </w:r>
      <w:r w:rsidR="00BA1DA8" w:rsidRPr="007648B1">
        <w:rPr>
          <w:b/>
        </w:rPr>
        <w:t>Ugodulunwa, C. A.,</w:t>
      </w:r>
      <w:r w:rsidR="00BA1DA8" w:rsidRPr="000C03A2">
        <w:t xml:space="preserve"> &amp; </w:t>
      </w:r>
      <w:proofErr w:type="spellStart"/>
      <w:r w:rsidR="00BA1DA8" w:rsidRPr="000C03A2">
        <w:t>Adeyemo</w:t>
      </w:r>
      <w:proofErr w:type="spellEnd"/>
      <w:r w:rsidR="00BA1DA8" w:rsidRPr="000C03A2">
        <w:t>, A. A. (2016). F</w:t>
      </w:r>
      <w:r w:rsidR="00BA1DA8" w:rsidRPr="007648B1">
        <w:rPr>
          <w:bCs/>
        </w:rPr>
        <w:t xml:space="preserve">actorial validation of an academic </w:t>
      </w:r>
    </w:p>
    <w:p w:rsidR="007648B1" w:rsidRDefault="007648B1" w:rsidP="007648B1">
      <w:pPr>
        <w:jc w:val="both"/>
        <w:rPr>
          <w:i/>
        </w:rPr>
      </w:pPr>
      <w:r>
        <w:rPr>
          <w:bCs/>
        </w:rPr>
        <w:t xml:space="preserve">     </w:t>
      </w:r>
      <w:proofErr w:type="gramStart"/>
      <w:r w:rsidR="00BA1DA8" w:rsidRPr="007648B1">
        <w:rPr>
          <w:bCs/>
        </w:rPr>
        <w:t>environment</w:t>
      </w:r>
      <w:proofErr w:type="gramEnd"/>
      <w:r w:rsidR="00BA1DA8" w:rsidRPr="007648B1">
        <w:rPr>
          <w:bCs/>
        </w:rPr>
        <w:t xml:space="preserve"> scale for undergraduate education students in Jos, Nigeria. </w:t>
      </w:r>
      <w:r w:rsidR="00BA1DA8" w:rsidRPr="007648B1">
        <w:rPr>
          <w:i/>
        </w:rPr>
        <w:t xml:space="preserve">Mediterranean </w:t>
      </w:r>
    </w:p>
    <w:p w:rsidR="00BA1DA8" w:rsidRPr="000C03A2" w:rsidRDefault="007648B1" w:rsidP="007648B1">
      <w:pPr>
        <w:jc w:val="both"/>
      </w:pPr>
      <w:r>
        <w:rPr>
          <w:i/>
        </w:rPr>
        <w:t xml:space="preserve">     </w:t>
      </w:r>
      <w:r w:rsidR="00BA1DA8" w:rsidRPr="007648B1">
        <w:rPr>
          <w:i/>
        </w:rPr>
        <w:t>Journal of Social Sciences, 7</w:t>
      </w:r>
      <w:r w:rsidR="00BA1DA8" w:rsidRPr="000C03A2">
        <w:t>(6), 205-212. Doi:10.5901/mjss.2016.v7.n6.p205</w:t>
      </w:r>
    </w:p>
    <w:p w:rsidR="00BA1DA8" w:rsidRPr="000C03A2" w:rsidRDefault="00BA1DA8" w:rsidP="00BA1DA8">
      <w:pPr>
        <w:ind w:left="1080"/>
        <w:jc w:val="both"/>
      </w:pPr>
    </w:p>
    <w:p w:rsidR="007648B1" w:rsidRDefault="007648B1" w:rsidP="007648B1">
      <w:pPr>
        <w:jc w:val="both"/>
      </w:pPr>
      <w:r>
        <w:rPr>
          <w:b/>
        </w:rPr>
        <w:t xml:space="preserve">4. </w:t>
      </w:r>
      <w:r w:rsidR="00BA1DA8" w:rsidRPr="007648B1">
        <w:rPr>
          <w:b/>
        </w:rPr>
        <w:t xml:space="preserve">Ugodulunwa, C. A., </w:t>
      </w:r>
      <w:r w:rsidR="00BA1DA8" w:rsidRPr="000C03A2">
        <w:t xml:space="preserve">&amp; </w:t>
      </w:r>
      <w:proofErr w:type="spellStart"/>
      <w:r w:rsidR="00BA1DA8" w:rsidRPr="000C03A2">
        <w:t>Wakjissa</w:t>
      </w:r>
      <w:proofErr w:type="spellEnd"/>
      <w:r w:rsidR="00BA1DA8" w:rsidRPr="000C03A2">
        <w:t xml:space="preserve">, S. (2016). What teachers know </w:t>
      </w:r>
      <w:proofErr w:type="gramStart"/>
      <w:r w:rsidR="00BA1DA8" w:rsidRPr="000C03A2">
        <w:t>about  validity</w:t>
      </w:r>
      <w:proofErr w:type="gramEnd"/>
      <w:r w:rsidR="00BA1DA8" w:rsidRPr="000C03A2">
        <w:t xml:space="preserve"> of classroom </w:t>
      </w:r>
    </w:p>
    <w:p w:rsidR="007648B1" w:rsidRDefault="007648B1" w:rsidP="007648B1">
      <w:pPr>
        <w:jc w:val="both"/>
      </w:pPr>
      <w:r>
        <w:t xml:space="preserve">     </w:t>
      </w:r>
      <w:proofErr w:type="gramStart"/>
      <w:r w:rsidR="00BA1DA8" w:rsidRPr="000C03A2">
        <w:t>tests</w:t>
      </w:r>
      <w:proofErr w:type="gramEnd"/>
      <w:r w:rsidR="00BA1DA8" w:rsidRPr="000C03A2">
        <w:t xml:space="preserve">: Evidence from a university in Nigeria.  </w:t>
      </w:r>
      <w:r w:rsidR="00BA1DA8" w:rsidRPr="007648B1">
        <w:rPr>
          <w:i/>
        </w:rPr>
        <w:t>Journal of Research Method in Education, 6</w:t>
      </w:r>
      <w:r w:rsidR="00BA1DA8" w:rsidRPr="000C03A2">
        <w:t xml:space="preserve">(3), </w:t>
      </w:r>
    </w:p>
    <w:p w:rsidR="00BA1DA8" w:rsidRPr="000C03A2" w:rsidRDefault="007648B1" w:rsidP="007648B1">
      <w:pPr>
        <w:jc w:val="both"/>
      </w:pPr>
      <w:r>
        <w:t xml:space="preserve">     </w:t>
      </w:r>
      <w:r w:rsidR="00BA1DA8" w:rsidRPr="000C03A2">
        <w:t>ver. 1 (May- June), 14-19 DOI: 10.9790/7388-0603011419</w:t>
      </w:r>
    </w:p>
    <w:p w:rsidR="00BA1DA8" w:rsidRPr="000C03A2" w:rsidRDefault="00BA1DA8" w:rsidP="00BA1DA8">
      <w:pPr>
        <w:ind w:left="720"/>
        <w:jc w:val="both"/>
      </w:pPr>
      <w:r w:rsidRPr="000C03A2">
        <w:t xml:space="preserve">       </w:t>
      </w:r>
    </w:p>
    <w:p w:rsidR="007648B1" w:rsidRDefault="007648B1" w:rsidP="007648B1">
      <w:pPr>
        <w:jc w:val="both"/>
      </w:pPr>
      <w:r>
        <w:rPr>
          <w:b/>
        </w:rPr>
        <w:t xml:space="preserve">5. </w:t>
      </w:r>
      <w:r w:rsidR="00BA1DA8" w:rsidRPr="000C03A2">
        <w:rPr>
          <w:b/>
        </w:rPr>
        <w:t>Ugodulunwa,</w:t>
      </w:r>
      <w:r w:rsidR="00BA1DA8" w:rsidRPr="000C03A2">
        <w:t xml:space="preserve"> C. A., &amp; </w:t>
      </w:r>
      <w:proofErr w:type="spellStart"/>
      <w:r w:rsidR="00BA1DA8" w:rsidRPr="000C03A2">
        <w:t>Bulus</w:t>
      </w:r>
      <w:proofErr w:type="spellEnd"/>
      <w:r w:rsidR="00BA1DA8" w:rsidRPr="000C03A2">
        <w:t xml:space="preserve">, C.H. (2017). Development and validation of a diagnostic test in </w:t>
      </w:r>
    </w:p>
    <w:p w:rsidR="007648B1" w:rsidRDefault="007648B1" w:rsidP="007648B1">
      <w:pPr>
        <w:jc w:val="both"/>
        <w:rPr>
          <w:i/>
        </w:rPr>
      </w:pPr>
      <w:r>
        <w:t xml:space="preserve">    </w:t>
      </w:r>
      <w:proofErr w:type="gramStart"/>
      <w:r w:rsidR="00BA1DA8" w:rsidRPr="000C03A2">
        <w:t>quantitative</w:t>
      </w:r>
      <w:proofErr w:type="gramEnd"/>
      <w:r w:rsidR="00BA1DA8" w:rsidRPr="000C03A2">
        <w:t xml:space="preserve"> economics for secondary school students in Jos South, Plateau State. </w:t>
      </w:r>
      <w:r w:rsidR="00BA1DA8" w:rsidRPr="000C03A2">
        <w:rPr>
          <w:i/>
        </w:rPr>
        <w:t xml:space="preserve">Nigerian </w:t>
      </w:r>
    </w:p>
    <w:p w:rsidR="00BA1DA8" w:rsidRPr="000C03A2" w:rsidRDefault="007648B1" w:rsidP="007648B1">
      <w:pPr>
        <w:jc w:val="both"/>
      </w:pPr>
      <w:r>
        <w:rPr>
          <w:i/>
        </w:rPr>
        <w:t xml:space="preserve">    </w:t>
      </w:r>
      <w:r w:rsidR="00BA1DA8" w:rsidRPr="000C03A2">
        <w:rPr>
          <w:i/>
        </w:rPr>
        <w:t>Journal of Educational Research and Evaluation, 16</w:t>
      </w:r>
      <w:r w:rsidR="00BA1DA8" w:rsidRPr="000C03A2">
        <w:t>(1), 181-190.</w:t>
      </w:r>
    </w:p>
    <w:p w:rsidR="00BA1DA8" w:rsidRPr="000C03A2" w:rsidRDefault="00BA1DA8" w:rsidP="00BA1DA8">
      <w:pPr>
        <w:ind w:left="660"/>
        <w:jc w:val="both"/>
      </w:pPr>
    </w:p>
    <w:p w:rsidR="007648B1" w:rsidRDefault="007648B1" w:rsidP="007648B1">
      <w:pPr>
        <w:jc w:val="both"/>
      </w:pPr>
      <w:r>
        <w:t xml:space="preserve">6. </w:t>
      </w:r>
      <w:proofErr w:type="spellStart"/>
      <w:r w:rsidR="00BA1DA8" w:rsidRPr="000C03A2">
        <w:t>Uduchukwu</w:t>
      </w:r>
      <w:proofErr w:type="spellEnd"/>
      <w:r w:rsidR="00BA1DA8" w:rsidRPr="000C03A2">
        <w:t xml:space="preserve">, N. A., &amp; </w:t>
      </w:r>
      <w:r w:rsidR="00BA1DA8" w:rsidRPr="007648B1">
        <w:rPr>
          <w:b/>
        </w:rPr>
        <w:t>Ugodulunwa, C.</w:t>
      </w:r>
      <w:r w:rsidR="00BA1DA8" w:rsidRPr="000C03A2">
        <w:t xml:space="preserve"> A. (2019). Differential item functioning of chemistry </w:t>
      </w:r>
    </w:p>
    <w:p w:rsidR="007648B1" w:rsidRDefault="007648B1" w:rsidP="007648B1">
      <w:pPr>
        <w:jc w:val="both"/>
      </w:pPr>
      <w:r>
        <w:t xml:space="preserve">    </w:t>
      </w:r>
      <w:proofErr w:type="gramStart"/>
      <w:r w:rsidR="00BA1DA8" w:rsidRPr="000C03A2">
        <w:t>diagnostic</w:t>
      </w:r>
      <w:proofErr w:type="gramEnd"/>
      <w:r w:rsidR="00BA1DA8" w:rsidRPr="000C03A2">
        <w:t xml:space="preserve"> test for senior secondary students in</w:t>
      </w:r>
      <w:r w:rsidR="006E40CB" w:rsidRPr="000C03A2">
        <w:t xml:space="preserve"> </w:t>
      </w:r>
      <w:r w:rsidR="00BA1DA8" w:rsidRPr="000C03A2">
        <w:t xml:space="preserve">Federal Capital Territory Abuja, Nigeria. </w:t>
      </w:r>
    </w:p>
    <w:p w:rsidR="007162DB" w:rsidRDefault="007648B1" w:rsidP="007648B1">
      <w:pPr>
        <w:jc w:val="both"/>
      </w:pPr>
      <w:r>
        <w:t xml:space="preserve">    </w:t>
      </w:r>
      <w:proofErr w:type="gramStart"/>
      <w:r w:rsidR="00BA1DA8" w:rsidRPr="007648B1">
        <w:rPr>
          <w:i/>
        </w:rPr>
        <w:t>Nigerian Journal of Educational   Research and evaluation, 18</w:t>
      </w:r>
      <w:r w:rsidR="00BA1DA8" w:rsidRPr="000C03A2">
        <w:t>(1), 197-205.</w:t>
      </w:r>
      <w:proofErr w:type="gramEnd"/>
      <w:r w:rsidR="00BA1DA8" w:rsidRPr="000C03A2">
        <w:t xml:space="preserve"> </w:t>
      </w:r>
    </w:p>
    <w:p w:rsidR="007162DB" w:rsidRDefault="007162DB" w:rsidP="007162DB">
      <w:pPr>
        <w:pStyle w:val="ListParagraph"/>
      </w:pPr>
    </w:p>
    <w:p w:rsidR="007162DB" w:rsidRDefault="007648B1" w:rsidP="007648B1">
      <w:pPr>
        <w:jc w:val="both"/>
      </w:pPr>
      <w:r>
        <w:t>7.</w:t>
      </w:r>
      <w:r w:rsidR="007162DB">
        <w:t xml:space="preserve"> </w:t>
      </w:r>
      <w:proofErr w:type="spellStart"/>
      <w:r w:rsidR="00B065C3" w:rsidRPr="000C03A2">
        <w:t>Ogba</w:t>
      </w:r>
      <w:proofErr w:type="spellEnd"/>
      <w:r w:rsidR="00B065C3" w:rsidRPr="000C03A2">
        <w:t>, F. N.,</w:t>
      </w:r>
      <w:r w:rsidR="00B065C3" w:rsidRPr="007648B1">
        <w:rPr>
          <w:b/>
        </w:rPr>
        <w:t xml:space="preserve"> Ugodulunwa, C. A.</w:t>
      </w:r>
      <w:r w:rsidR="00B065C3" w:rsidRPr="000C03A2">
        <w:t xml:space="preserve">, &amp; </w:t>
      </w:r>
      <w:proofErr w:type="spellStart"/>
      <w:r w:rsidR="00B065C3" w:rsidRPr="000C03A2">
        <w:t>Igu</w:t>
      </w:r>
      <w:proofErr w:type="spellEnd"/>
      <w:r w:rsidR="00B065C3" w:rsidRPr="000C03A2">
        <w:t xml:space="preserve">, N. C. N. (2020). Assessment of training needs </w:t>
      </w:r>
      <w:r w:rsidR="007162DB">
        <w:t xml:space="preserve"> </w:t>
      </w:r>
    </w:p>
    <w:p w:rsidR="007162DB" w:rsidRDefault="007162DB" w:rsidP="007162DB">
      <w:pPr>
        <w:jc w:val="both"/>
      </w:pPr>
      <w:r>
        <w:t xml:space="preserve">    </w:t>
      </w:r>
      <w:proofErr w:type="gramStart"/>
      <w:r w:rsidR="00B065C3" w:rsidRPr="000C03A2">
        <w:t xml:space="preserve">of </w:t>
      </w:r>
      <w:r w:rsidR="00BA1DA8" w:rsidRPr="000C03A2">
        <w:t xml:space="preserve"> </w:t>
      </w:r>
      <w:r w:rsidR="00B065C3" w:rsidRPr="000C03A2">
        <w:t>teachers</w:t>
      </w:r>
      <w:proofErr w:type="gramEnd"/>
      <w:r w:rsidR="00B065C3" w:rsidRPr="000C03A2">
        <w:t xml:space="preserve"> and administrators for inclusive education delivery in secondary schools in </w:t>
      </w:r>
    </w:p>
    <w:p w:rsidR="007162DB" w:rsidRDefault="007162DB" w:rsidP="007162DB">
      <w:pPr>
        <w:jc w:val="both"/>
        <w:rPr>
          <w:i/>
        </w:rPr>
      </w:pPr>
      <w:r>
        <w:t xml:space="preserve">    </w:t>
      </w:r>
      <w:r w:rsidR="00B065C3" w:rsidRPr="000C03A2">
        <w:t xml:space="preserve">South </w:t>
      </w:r>
      <w:r w:rsidR="000C03A2">
        <w:t xml:space="preserve">     </w:t>
      </w:r>
      <w:proofErr w:type="gramStart"/>
      <w:r w:rsidR="000C03A2">
        <w:t>E</w:t>
      </w:r>
      <w:r w:rsidR="00B065C3" w:rsidRPr="000C03A2">
        <w:t xml:space="preserve">ast </w:t>
      </w:r>
      <w:r w:rsidR="00BA1DA8" w:rsidRPr="000C03A2">
        <w:t xml:space="preserve"> </w:t>
      </w:r>
      <w:r w:rsidR="00B065C3" w:rsidRPr="000C03A2">
        <w:t>Nigeria</w:t>
      </w:r>
      <w:proofErr w:type="gramEnd"/>
      <w:r w:rsidR="00B065C3" w:rsidRPr="000C03A2">
        <w:t xml:space="preserve">. </w:t>
      </w:r>
      <w:r w:rsidR="00B065C3" w:rsidRPr="007162DB">
        <w:rPr>
          <w:i/>
        </w:rPr>
        <w:t xml:space="preserve">International Journal of Educational Leadership Preparation, </w:t>
      </w:r>
    </w:p>
    <w:p w:rsidR="00B065C3" w:rsidRPr="000C03A2" w:rsidRDefault="007162DB" w:rsidP="007162DB">
      <w:pPr>
        <w:jc w:val="both"/>
      </w:pPr>
      <w:r>
        <w:rPr>
          <w:i/>
        </w:rPr>
        <w:t xml:space="preserve">     </w:t>
      </w:r>
      <w:proofErr w:type="gramStart"/>
      <w:r w:rsidR="00B065C3" w:rsidRPr="007162DB">
        <w:rPr>
          <w:i/>
        </w:rPr>
        <w:t>15</w:t>
      </w:r>
      <w:r w:rsidR="00B065C3" w:rsidRPr="000C03A2">
        <w:t>(1), 72- 91.</w:t>
      </w:r>
      <w:proofErr w:type="gramEnd"/>
      <w:r w:rsidR="00B065C3" w:rsidRPr="000C03A2">
        <w:t xml:space="preserve"> </w:t>
      </w:r>
      <w:r w:rsidR="000C03A2">
        <w:t xml:space="preserve">  </w:t>
      </w:r>
      <w:r w:rsidR="00B065C3" w:rsidRPr="000C03A2">
        <w:t xml:space="preserve">Available at </w:t>
      </w:r>
      <w:hyperlink r:id="rId9" w:history="1">
        <w:r w:rsidR="00B065C3" w:rsidRPr="000C03A2">
          <w:rPr>
            <w:rStyle w:val="Hyperlink"/>
          </w:rPr>
          <w:t>https://www.icpel.org/ijelp.html</w:t>
        </w:r>
      </w:hyperlink>
    </w:p>
    <w:p w:rsidR="007648B1" w:rsidRDefault="007648B1" w:rsidP="007648B1">
      <w:pPr>
        <w:jc w:val="both"/>
      </w:pPr>
    </w:p>
    <w:p w:rsidR="007648B1" w:rsidRDefault="007648B1" w:rsidP="007648B1">
      <w:pPr>
        <w:jc w:val="both"/>
      </w:pPr>
      <w:r>
        <w:t xml:space="preserve">8. </w:t>
      </w:r>
      <w:proofErr w:type="spellStart"/>
      <w:r w:rsidR="00B065C3" w:rsidRPr="000C03A2">
        <w:t>Ogba</w:t>
      </w:r>
      <w:proofErr w:type="spellEnd"/>
      <w:r w:rsidR="00B065C3" w:rsidRPr="000C03A2">
        <w:t xml:space="preserve">, F. N., </w:t>
      </w:r>
      <w:proofErr w:type="spellStart"/>
      <w:r w:rsidR="00B065C3" w:rsidRPr="000C03A2">
        <w:t>Onyishi</w:t>
      </w:r>
      <w:proofErr w:type="spellEnd"/>
      <w:r w:rsidR="00B065C3" w:rsidRPr="000C03A2">
        <w:t xml:space="preserve">, C. N., </w:t>
      </w:r>
      <w:proofErr w:type="spellStart"/>
      <w:r w:rsidR="00B065C3" w:rsidRPr="000C03A2">
        <w:t>Eze</w:t>
      </w:r>
      <w:proofErr w:type="spellEnd"/>
      <w:r w:rsidR="00B065C3" w:rsidRPr="000C03A2">
        <w:t xml:space="preserve">, U. N., </w:t>
      </w:r>
      <w:proofErr w:type="spellStart"/>
      <w:r w:rsidR="00B065C3" w:rsidRPr="000C03A2">
        <w:t>Okorie</w:t>
      </w:r>
      <w:proofErr w:type="spellEnd"/>
      <w:r w:rsidR="00B065C3" w:rsidRPr="000C03A2">
        <w:t xml:space="preserve">, C. O., </w:t>
      </w:r>
      <w:r w:rsidR="00B065C3" w:rsidRPr="007648B1">
        <w:rPr>
          <w:b/>
        </w:rPr>
        <w:t xml:space="preserve">Ugodulunwa, C. A., </w:t>
      </w:r>
      <w:proofErr w:type="spellStart"/>
      <w:r w:rsidR="00B065C3" w:rsidRPr="000C03A2">
        <w:t>Eze</w:t>
      </w:r>
      <w:proofErr w:type="spellEnd"/>
      <w:r w:rsidR="00B065C3" w:rsidRPr="000C03A2">
        <w:t xml:space="preserve">, A., &amp; </w:t>
      </w:r>
    </w:p>
    <w:p w:rsidR="007648B1" w:rsidRDefault="007648B1" w:rsidP="007648B1">
      <w:pPr>
        <w:jc w:val="both"/>
      </w:pPr>
      <w:r>
        <w:t xml:space="preserve">    </w:t>
      </w:r>
      <w:proofErr w:type="spellStart"/>
      <w:r w:rsidR="00B065C3" w:rsidRPr="000C03A2">
        <w:t>Eseadi</w:t>
      </w:r>
      <w:proofErr w:type="spellEnd"/>
      <w:r w:rsidR="00B065C3" w:rsidRPr="000C03A2">
        <w:t xml:space="preserve">, C. (2020). Study protocol for evaluating the effect of cognitive </w:t>
      </w:r>
      <w:proofErr w:type="spellStart"/>
      <w:r w:rsidR="00B065C3" w:rsidRPr="000C03A2">
        <w:t>behavioral</w:t>
      </w:r>
      <w:proofErr w:type="spellEnd"/>
      <w:r w:rsidR="00B065C3" w:rsidRPr="000C03A2">
        <w:t xml:space="preserve"> therapy </w:t>
      </w:r>
      <w:r>
        <w:t xml:space="preserve">  </w:t>
      </w:r>
    </w:p>
    <w:p w:rsidR="007648B1" w:rsidRDefault="007648B1" w:rsidP="007648B1">
      <w:pPr>
        <w:jc w:val="both"/>
        <w:rPr>
          <w:i/>
        </w:rPr>
      </w:pPr>
      <w:r>
        <w:t xml:space="preserve">    </w:t>
      </w:r>
      <w:proofErr w:type="gramStart"/>
      <w:r w:rsidR="00B065C3" w:rsidRPr="000C03A2">
        <w:t>with</w:t>
      </w:r>
      <w:proofErr w:type="gramEnd"/>
      <w:r w:rsidR="00B065C3" w:rsidRPr="000C03A2">
        <w:t xml:space="preserve"> yoga therapy on stress management among university lecturers. </w:t>
      </w:r>
      <w:r w:rsidR="00B065C3" w:rsidRPr="007648B1">
        <w:rPr>
          <w:i/>
        </w:rPr>
        <w:t xml:space="preserve">International Journal of </w:t>
      </w:r>
    </w:p>
    <w:p w:rsidR="007648B1" w:rsidRDefault="007648B1" w:rsidP="007648B1">
      <w:pPr>
        <w:jc w:val="both"/>
      </w:pPr>
      <w:r>
        <w:rPr>
          <w:i/>
        </w:rPr>
        <w:t xml:space="preserve">    </w:t>
      </w:r>
      <w:r w:rsidR="00B065C3" w:rsidRPr="007648B1">
        <w:rPr>
          <w:i/>
        </w:rPr>
        <w:t>Psychosocial Rehabilitation, 24</w:t>
      </w:r>
      <w:r w:rsidR="00B065C3" w:rsidRPr="000C03A2">
        <w:t xml:space="preserve">(10), 6112-6127. Available at </w:t>
      </w:r>
      <w:r>
        <w:t xml:space="preserve">  </w:t>
      </w:r>
    </w:p>
    <w:p w:rsidR="007162DB" w:rsidRDefault="007648B1" w:rsidP="007648B1">
      <w:pPr>
        <w:jc w:val="both"/>
      </w:pPr>
      <w:r>
        <w:t xml:space="preserve">    </w:t>
      </w:r>
      <w:r w:rsidR="00B065C3" w:rsidRPr="000C03A2">
        <w:t>https://www.psychosocial.com/articl</w:t>
      </w:r>
      <w:r w:rsidR="007162DB">
        <w:t xml:space="preserve">e/PR300571/36780/ </w:t>
      </w:r>
    </w:p>
    <w:p w:rsidR="007162DB" w:rsidRDefault="007162DB" w:rsidP="007162DB">
      <w:pPr>
        <w:pStyle w:val="ListParagraph"/>
        <w:jc w:val="both"/>
      </w:pPr>
    </w:p>
    <w:p w:rsidR="007648B1" w:rsidRDefault="007648B1" w:rsidP="007648B1">
      <w:pPr>
        <w:jc w:val="both"/>
      </w:pPr>
      <w:r>
        <w:t xml:space="preserve">9. </w:t>
      </w:r>
      <w:proofErr w:type="spellStart"/>
      <w:r w:rsidR="00B065C3" w:rsidRPr="000C03A2">
        <w:t>Ogba</w:t>
      </w:r>
      <w:proofErr w:type="spellEnd"/>
      <w:r w:rsidR="00B065C3" w:rsidRPr="000C03A2">
        <w:t xml:space="preserve">, F. N., </w:t>
      </w:r>
      <w:proofErr w:type="spellStart"/>
      <w:r w:rsidR="00B065C3" w:rsidRPr="000C03A2">
        <w:t>Onyishi</w:t>
      </w:r>
      <w:proofErr w:type="spellEnd"/>
      <w:r w:rsidR="00B065C3" w:rsidRPr="000C03A2">
        <w:t>, C. N., Victor-</w:t>
      </w:r>
      <w:proofErr w:type="spellStart"/>
      <w:r w:rsidR="00B065C3" w:rsidRPr="000C03A2">
        <w:t>Aigbodion</w:t>
      </w:r>
      <w:proofErr w:type="spellEnd"/>
      <w:r w:rsidR="00B065C3" w:rsidRPr="000C03A2">
        <w:t xml:space="preserve">, V., </w:t>
      </w:r>
      <w:proofErr w:type="spellStart"/>
      <w:r w:rsidR="00B065C3" w:rsidRPr="000C03A2">
        <w:t>Abada</w:t>
      </w:r>
      <w:proofErr w:type="spellEnd"/>
      <w:r w:rsidR="00B065C3" w:rsidRPr="000C03A2">
        <w:t xml:space="preserve">, I. M., </w:t>
      </w:r>
      <w:proofErr w:type="spellStart"/>
      <w:r w:rsidR="00B065C3" w:rsidRPr="000C03A2">
        <w:t>Eze</w:t>
      </w:r>
      <w:proofErr w:type="spellEnd"/>
      <w:r w:rsidR="00B065C3" w:rsidRPr="000C03A2">
        <w:t xml:space="preserve">, U. N., </w:t>
      </w:r>
      <w:proofErr w:type="spellStart"/>
      <w:r w:rsidR="00B065C3" w:rsidRPr="000C03A2">
        <w:t>Obiweluozo</w:t>
      </w:r>
      <w:proofErr w:type="spellEnd"/>
      <w:r w:rsidR="00B065C3" w:rsidRPr="000C03A2">
        <w:t xml:space="preserve">, P. </w:t>
      </w:r>
    </w:p>
    <w:p w:rsidR="007648B1" w:rsidRDefault="007648B1" w:rsidP="007648B1">
      <w:pPr>
        <w:jc w:val="both"/>
      </w:pPr>
      <w:r>
        <w:t xml:space="preserve">     </w:t>
      </w:r>
      <w:r w:rsidR="00B065C3" w:rsidRPr="000C03A2">
        <w:t xml:space="preserve">E., </w:t>
      </w:r>
      <w:r w:rsidR="00B065C3" w:rsidRPr="007648B1">
        <w:rPr>
          <w:b/>
        </w:rPr>
        <w:t>Ugodulunwa, C. A.</w:t>
      </w:r>
      <w:r w:rsidR="00B065C3" w:rsidRPr="000C03A2">
        <w:t xml:space="preserve">, </w:t>
      </w:r>
      <w:proofErr w:type="spellStart"/>
      <w:r w:rsidR="00B065C3" w:rsidRPr="000C03A2">
        <w:t>Igu</w:t>
      </w:r>
      <w:proofErr w:type="spellEnd"/>
      <w:r w:rsidR="00B065C3" w:rsidRPr="000C03A2">
        <w:t xml:space="preserve">, N. C., </w:t>
      </w:r>
      <w:proofErr w:type="spellStart"/>
      <w:r w:rsidR="00B065C3" w:rsidRPr="000C03A2">
        <w:t>Okorie</w:t>
      </w:r>
      <w:proofErr w:type="spellEnd"/>
      <w:r w:rsidR="00B065C3" w:rsidRPr="000C03A2">
        <w:t xml:space="preserve">, C. O., </w:t>
      </w:r>
      <w:proofErr w:type="spellStart"/>
      <w:r w:rsidR="00B065C3" w:rsidRPr="000C03A2">
        <w:t>Onu</w:t>
      </w:r>
      <w:proofErr w:type="spellEnd"/>
      <w:r w:rsidR="00B065C3" w:rsidRPr="000C03A2">
        <w:t xml:space="preserve">, J.C., </w:t>
      </w:r>
      <w:proofErr w:type="spellStart"/>
      <w:r w:rsidR="00B065C3" w:rsidRPr="000C03A2">
        <w:t>Eze</w:t>
      </w:r>
      <w:proofErr w:type="spellEnd"/>
      <w:r w:rsidR="00B065C3" w:rsidRPr="000C03A2">
        <w:t xml:space="preserve">, A., </w:t>
      </w:r>
      <w:proofErr w:type="spellStart"/>
      <w:r w:rsidR="00B065C3" w:rsidRPr="000C03A2">
        <w:t>Ezeani</w:t>
      </w:r>
      <w:proofErr w:type="spellEnd"/>
      <w:r w:rsidR="00B065C3" w:rsidRPr="000C03A2">
        <w:t xml:space="preserve">, E. O., </w:t>
      </w:r>
      <w:proofErr w:type="spellStart"/>
      <w:r w:rsidR="00B065C3" w:rsidRPr="000C03A2">
        <w:t>Ebizie</w:t>
      </w:r>
      <w:proofErr w:type="spellEnd"/>
      <w:r w:rsidR="00B065C3" w:rsidRPr="000C03A2">
        <w:t xml:space="preserve">, </w:t>
      </w:r>
    </w:p>
    <w:p w:rsidR="007648B1" w:rsidRDefault="007648B1" w:rsidP="007648B1">
      <w:pPr>
        <w:jc w:val="both"/>
      </w:pPr>
      <w:r>
        <w:t xml:space="preserve">      </w:t>
      </w:r>
      <w:r w:rsidR="00B065C3" w:rsidRPr="000C03A2">
        <w:t xml:space="preserve">E. N., &amp; </w:t>
      </w:r>
      <w:proofErr w:type="spellStart"/>
      <w:r w:rsidR="00B065C3" w:rsidRPr="000C03A2">
        <w:t>Onwu</w:t>
      </w:r>
      <w:proofErr w:type="spellEnd"/>
      <w:r w:rsidR="00B065C3" w:rsidRPr="000C03A2">
        <w:t xml:space="preserve">, A.O. (2020). Managing job stress in teachers of children with autism: A </w:t>
      </w:r>
    </w:p>
    <w:p w:rsidR="007648B1" w:rsidRDefault="007648B1" w:rsidP="007648B1">
      <w:pPr>
        <w:jc w:val="both"/>
      </w:pPr>
      <w:r>
        <w:t xml:space="preserve">     </w:t>
      </w:r>
      <w:proofErr w:type="gramStart"/>
      <w:r w:rsidR="00B065C3" w:rsidRPr="000C03A2">
        <w:t>rational</w:t>
      </w:r>
      <w:proofErr w:type="gramEnd"/>
      <w:r w:rsidR="00B065C3" w:rsidRPr="000C03A2">
        <w:t xml:space="preserve"> emotive occupational health coaching control trial. </w:t>
      </w:r>
      <w:proofErr w:type="gramStart"/>
      <w:r w:rsidR="00B065C3" w:rsidRPr="007648B1">
        <w:rPr>
          <w:i/>
        </w:rPr>
        <w:t>Medicine, 99</w:t>
      </w:r>
      <w:r w:rsidR="00B065C3" w:rsidRPr="000C03A2">
        <w:t>:36 (e21651).</w:t>
      </w:r>
      <w:proofErr w:type="gramEnd"/>
      <w:r w:rsidR="00B065C3" w:rsidRPr="000C03A2">
        <w:t xml:space="preserve"> </w:t>
      </w:r>
    </w:p>
    <w:p w:rsidR="00B065C3" w:rsidRPr="000C03A2" w:rsidRDefault="007648B1" w:rsidP="007648B1">
      <w:pPr>
        <w:jc w:val="both"/>
      </w:pPr>
      <w:r>
        <w:lastRenderedPageBreak/>
        <w:t xml:space="preserve">      </w:t>
      </w:r>
      <w:r w:rsidR="00B065C3" w:rsidRPr="000C03A2">
        <w:t xml:space="preserve">Available at: </w:t>
      </w:r>
      <w:hyperlink r:id="rId10" w:history="1">
        <w:r w:rsidR="00B065C3" w:rsidRPr="000C03A2">
          <w:rPr>
            <w:rStyle w:val="Hyperlink"/>
          </w:rPr>
          <w:t>http://dx.doi.org/10.1097/MD.0000000000021651</w:t>
        </w:r>
      </w:hyperlink>
      <w:r w:rsidR="00B065C3" w:rsidRPr="000C03A2">
        <w:t xml:space="preserve"> </w:t>
      </w:r>
    </w:p>
    <w:p w:rsidR="00B065C3" w:rsidRPr="000C03A2" w:rsidRDefault="00B065C3" w:rsidP="00B065C3">
      <w:pPr>
        <w:ind w:left="720" w:hanging="720"/>
        <w:jc w:val="both"/>
      </w:pPr>
    </w:p>
    <w:p w:rsidR="00B065C3" w:rsidRPr="000C03A2" w:rsidRDefault="006E40CB" w:rsidP="00B065C3">
      <w:pPr>
        <w:ind w:left="720" w:hanging="720"/>
        <w:jc w:val="both"/>
      </w:pPr>
      <w:r w:rsidRPr="000C03A2">
        <w:t xml:space="preserve">   </w:t>
      </w:r>
      <w:r w:rsidR="007648B1">
        <w:t xml:space="preserve">10. </w:t>
      </w:r>
      <w:proofErr w:type="spellStart"/>
      <w:r w:rsidR="00B065C3" w:rsidRPr="000C03A2">
        <w:t>Ogba</w:t>
      </w:r>
      <w:proofErr w:type="spellEnd"/>
      <w:r w:rsidR="00B065C3" w:rsidRPr="000C03A2">
        <w:t xml:space="preserve">, F. N., </w:t>
      </w:r>
      <w:r w:rsidR="00B065C3" w:rsidRPr="000C03A2">
        <w:rPr>
          <w:b/>
        </w:rPr>
        <w:t>Ugodulunwa, C. A.</w:t>
      </w:r>
      <w:r w:rsidR="00B065C3" w:rsidRPr="000C03A2">
        <w:t xml:space="preserve">, </w:t>
      </w:r>
      <w:proofErr w:type="spellStart"/>
      <w:r w:rsidR="00B065C3" w:rsidRPr="000C03A2">
        <w:t>Igwe</w:t>
      </w:r>
      <w:proofErr w:type="spellEnd"/>
      <w:r w:rsidR="00B065C3" w:rsidRPr="000C03A2">
        <w:t xml:space="preserve">, I. O., &amp; </w:t>
      </w:r>
      <w:proofErr w:type="spellStart"/>
      <w:r w:rsidR="00B065C3" w:rsidRPr="000C03A2">
        <w:t>Iremeka</w:t>
      </w:r>
      <w:proofErr w:type="spellEnd"/>
      <w:r w:rsidR="00B065C3" w:rsidRPr="000C03A2">
        <w:t xml:space="preserve">, U. F. (2020). </w:t>
      </w:r>
      <w:proofErr w:type="gramStart"/>
      <w:r w:rsidR="00B065C3" w:rsidRPr="000C03A2">
        <w:t xml:space="preserve">Effects of </w:t>
      </w:r>
      <w:proofErr w:type="spellStart"/>
      <w:r w:rsidR="00B065C3" w:rsidRPr="000C03A2">
        <w:t>chickering-gamson</w:t>
      </w:r>
      <w:proofErr w:type="spellEnd"/>
      <w:r w:rsidR="00B065C3" w:rsidRPr="000C03A2">
        <w:t xml:space="preserve"> instructional strategy on undergraduate students’ achievement in educational management concepts in federal universities in south-east, Nigeria.</w:t>
      </w:r>
      <w:proofErr w:type="gramEnd"/>
      <w:r w:rsidR="00B065C3" w:rsidRPr="000C03A2">
        <w:t xml:space="preserve"> </w:t>
      </w:r>
      <w:r w:rsidR="00B065C3" w:rsidRPr="000C03A2">
        <w:rPr>
          <w:i/>
        </w:rPr>
        <w:t>International Journal of Mechanical and Production Engineering Research and Development (IJMPERD), 10</w:t>
      </w:r>
      <w:r w:rsidR="00B065C3" w:rsidRPr="000C03A2">
        <w:t xml:space="preserve">(3), 13557-13574. Available at: </w:t>
      </w:r>
      <w:hyperlink r:id="rId11" w:history="1">
        <w:r w:rsidR="00B065C3" w:rsidRPr="000C03A2">
          <w:rPr>
            <w:rStyle w:val="Hyperlink"/>
          </w:rPr>
          <w:t>http://www.tjprc.org/publishpapers/2-67-1600255886-abs1292IJMPERDJUN20201292.pdf</w:t>
        </w:r>
      </w:hyperlink>
      <w:r w:rsidR="00B065C3" w:rsidRPr="000C03A2">
        <w:t xml:space="preserve"> </w:t>
      </w:r>
    </w:p>
    <w:p w:rsidR="00B065C3" w:rsidRPr="000C03A2" w:rsidRDefault="00B065C3" w:rsidP="00B065C3">
      <w:pPr>
        <w:ind w:left="720" w:hanging="720"/>
        <w:jc w:val="both"/>
      </w:pPr>
    </w:p>
    <w:p w:rsidR="00B065C3" w:rsidRPr="000C03A2" w:rsidRDefault="007648B1" w:rsidP="00B065C3">
      <w:pPr>
        <w:tabs>
          <w:tab w:val="left" w:pos="1046"/>
        </w:tabs>
        <w:jc w:val="both"/>
      </w:pPr>
      <w:r>
        <w:rPr>
          <w:b/>
          <w:bCs/>
        </w:rPr>
        <w:t>13.</w:t>
      </w:r>
      <w:r w:rsidR="00B065C3" w:rsidRPr="000C03A2">
        <w:rPr>
          <w:b/>
          <w:bCs/>
        </w:rPr>
        <w:t xml:space="preserve"> B</w:t>
      </w:r>
      <w:r w:rsidR="007162DB">
        <w:rPr>
          <w:b/>
          <w:bCs/>
        </w:rPr>
        <w:t>ooks</w:t>
      </w:r>
      <w:r w:rsidR="00B065C3" w:rsidRPr="000C03A2">
        <w:rPr>
          <w:b/>
          <w:bCs/>
        </w:rPr>
        <w:t xml:space="preserve"> </w:t>
      </w:r>
    </w:p>
    <w:p w:rsidR="00B065C3" w:rsidRPr="000C03A2" w:rsidRDefault="00B065C3" w:rsidP="00B065C3">
      <w:pPr>
        <w:ind w:left="720"/>
        <w:jc w:val="both"/>
      </w:pPr>
    </w:p>
    <w:p w:rsidR="007162DB" w:rsidRPr="007648B1" w:rsidRDefault="007648B1" w:rsidP="007648B1">
      <w:pPr>
        <w:jc w:val="both"/>
        <w:rPr>
          <w:i/>
          <w:iCs/>
        </w:rPr>
      </w:pPr>
      <w:r>
        <w:t xml:space="preserve">11. </w:t>
      </w:r>
      <w:proofErr w:type="spellStart"/>
      <w:r w:rsidR="00B065C3" w:rsidRPr="000C03A2">
        <w:t>Awotunde</w:t>
      </w:r>
      <w:proofErr w:type="spellEnd"/>
      <w:r w:rsidR="00B065C3" w:rsidRPr="000C03A2">
        <w:t xml:space="preserve">, P. O., &amp; </w:t>
      </w:r>
      <w:r w:rsidR="00B065C3" w:rsidRPr="007648B1">
        <w:rPr>
          <w:b/>
        </w:rPr>
        <w:t>Ugodulunwa, C. A.</w:t>
      </w:r>
      <w:r w:rsidR="00B065C3" w:rsidRPr="000C03A2">
        <w:t xml:space="preserve"> (1998). </w:t>
      </w:r>
      <w:r w:rsidR="00B065C3" w:rsidRPr="007648B1">
        <w:rPr>
          <w:i/>
          <w:iCs/>
        </w:rPr>
        <w:t xml:space="preserve">An introduction </w:t>
      </w:r>
      <w:proofErr w:type="gramStart"/>
      <w:r w:rsidR="00B065C3" w:rsidRPr="007648B1">
        <w:rPr>
          <w:i/>
          <w:iCs/>
        </w:rPr>
        <w:t>to  statistical</w:t>
      </w:r>
      <w:proofErr w:type="gramEnd"/>
      <w:r w:rsidR="00B065C3" w:rsidRPr="007648B1">
        <w:rPr>
          <w:i/>
          <w:iCs/>
        </w:rPr>
        <w:t xml:space="preserve"> methods </w:t>
      </w:r>
    </w:p>
    <w:p w:rsidR="007162DB" w:rsidRPr="007648B1" w:rsidRDefault="007648B1" w:rsidP="007648B1">
      <w:pPr>
        <w:jc w:val="both"/>
        <w:rPr>
          <w:i/>
          <w:iCs/>
        </w:rPr>
      </w:pPr>
      <w:r>
        <w:rPr>
          <w:i/>
          <w:iCs/>
        </w:rPr>
        <w:t xml:space="preserve">      </w:t>
      </w:r>
      <w:proofErr w:type="gramStart"/>
      <w:r w:rsidR="00B065C3" w:rsidRPr="007648B1">
        <w:rPr>
          <w:i/>
          <w:iCs/>
        </w:rPr>
        <w:t xml:space="preserve">in </w:t>
      </w:r>
      <w:r w:rsidR="006E40CB" w:rsidRPr="007648B1">
        <w:rPr>
          <w:i/>
          <w:iCs/>
        </w:rPr>
        <w:t xml:space="preserve"> </w:t>
      </w:r>
      <w:r w:rsidR="00B065C3" w:rsidRPr="007648B1">
        <w:rPr>
          <w:i/>
          <w:iCs/>
        </w:rPr>
        <w:t>education</w:t>
      </w:r>
      <w:proofErr w:type="gramEnd"/>
      <w:r w:rsidR="00B065C3" w:rsidRPr="007648B1">
        <w:rPr>
          <w:i/>
          <w:iCs/>
        </w:rPr>
        <w:t xml:space="preserve">. </w:t>
      </w:r>
      <w:r w:rsidR="00B065C3" w:rsidRPr="000C03A2">
        <w:t xml:space="preserve">Jos: Fab </w:t>
      </w:r>
      <w:proofErr w:type="spellStart"/>
      <w:r w:rsidR="00B065C3" w:rsidRPr="000C03A2">
        <w:t>Anieh</w:t>
      </w:r>
      <w:proofErr w:type="spellEnd"/>
      <w:r w:rsidR="00B065C3" w:rsidRPr="000C03A2">
        <w:t xml:space="preserve"> Nig. Ltd</w:t>
      </w:r>
      <w:r w:rsidR="00B065C3" w:rsidRPr="007648B1">
        <w:rPr>
          <w:i/>
          <w:iCs/>
        </w:rPr>
        <w:t>.</w:t>
      </w:r>
    </w:p>
    <w:p w:rsidR="007162DB" w:rsidRDefault="007162DB" w:rsidP="007162DB">
      <w:pPr>
        <w:pStyle w:val="ListParagraph"/>
        <w:jc w:val="both"/>
      </w:pPr>
    </w:p>
    <w:p w:rsidR="007648B1" w:rsidRDefault="007648B1" w:rsidP="007648B1">
      <w:pPr>
        <w:jc w:val="both"/>
      </w:pPr>
      <w:r>
        <w:t xml:space="preserve">12. </w:t>
      </w:r>
      <w:proofErr w:type="spellStart"/>
      <w:r w:rsidR="00B065C3" w:rsidRPr="000C03A2">
        <w:t>Awotunde</w:t>
      </w:r>
      <w:proofErr w:type="spellEnd"/>
      <w:r w:rsidR="00B065C3" w:rsidRPr="000C03A2">
        <w:t xml:space="preserve">, P. O., &amp; </w:t>
      </w:r>
      <w:r w:rsidR="00B065C3" w:rsidRPr="007648B1">
        <w:rPr>
          <w:b/>
        </w:rPr>
        <w:t>Ugodulunwa, C. A.</w:t>
      </w:r>
      <w:r w:rsidR="00B065C3" w:rsidRPr="000C03A2">
        <w:t xml:space="preserve"> (2004). </w:t>
      </w:r>
      <w:proofErr w:type="gramStart"/>
      <w:r w:rsidR="00B065C3" w:rsidRPr="007648B1">
        <w:rPr>
          <w:i/>
        </w:rPr>
        <w:t>Research methods in education</w:t>
      </w:r>
      <w:r w:rsidR="00B065C3" w:rsidRPr="007648B1">
        <w:rPr>
          <w:i/>
          <w:iCs/>
        </w:rPr>
        <w:t>.</w:t>
      </w:r>
      <w:proofErr w:type="gramEnd"/>
      <w:r w:rsidR="00B065C3" w:rsidRPr="007648B1">
        <w:rPr>
          <w:i/>
          <w:iCs/>
        </w:rPr>
        <w:t xml:space="preserve"> </w:t>
      </w:r>
      <w:r w:rsidR="00B065C3" w:rsidRPr="000C03A2">
        <w:t xml:space="preserve">Jos: Fab </w:t>
      </w:r>
    </w:p>
    <w:p w:rsidR="00B065C3" w:rsidRPr="000C03A2" w:rsidRDefault="007648B1" w:rsidP="007648B1">
      <w:pPr>
        <w:jc w:val="both"/>
      </w:pPr>
      <w:r>
        <w:t xml:space="preserve">      </w:t>
      </w:r>
      <w:proofErr w:type="spellStart"/>
      <w:r w:rsidR="00B065C3" w:rsidRPr="000C03A2">
        <w:t>Anieh</w:t>
      </w:r>
      <w:proofErr w:type="spellEnd"/>
      <w:r w:rsidR="007162DB">
        <w:t xml:space="preserve"> </w:t>
      </w:r>
      <w:r w:rsidR="00B065C3" w:rsidRPr="000C03A2">
        <w:t>Nig. Ltd.</w:t>
      </w:r>
    </w:p>
    <w:p w:rsidR="007648B1" w:rsidRDefault="007648B1" w:rsidP="007648B1">
      <w:pPr>
        <w:jc w:val="both"/>
      </w:pPr>
    </w:p>
    <w:p w:rsidR="007162DB" w:rsidRPr="007648B1" w:rsidRDefault="007648B1" w:rsidP="007648B1">
      <w:pPr>
        <w:jc w:val="both"/>
        <w:rPr>
          <w:i/>
        </w:rPr>
      </w:pPr>
      <w:r>
        <w:t xml:space="preserve">13. </w:t>
      </w:r>
      <w:r w:rsidR="00B065C3" w:rsidRPr="007648B1">
        <w:rPr>
          <w:b/>
        </w:rPr>
        <w:t>Ugodulunwa, C. A.</w:t>
      </w:r>
      <w:r w:rsidR="00B065C3" w:rsidRPr="000C03A2">
        <w:t xml:space="preserve"> (2020). </w:t>
      </w:r>
      <w:r w:rsidR="00B065C3" w:rsidRPr="007648B1">
        <w:rPr>
          <w:i/>
        </w:rPr>
        <w:t xml:space="preserve">Fundamentals of educational measurement and evaluation </w:t>
      </w:r>
    </w:p>
    <w:p w:rsidR="00B065C3" w:rsidRPr="000C03A2" w:rsidRDefault="007648B1" w:rsidP="00B065C3">
      <w:pPr>
        <w:jc w:val="both"/>
        <w:rPr>
          <w:i/>
          <w:iCs/>
        </w:rPr>
      </w:pPr>
      <w:r>
        <w:t xml:space="preserve">      </w:t>
      </w:r>
      <w:r w:rsidR="007162DB">
        <w:t xml:space="preserve"> </w:t>
      </w:r>
      <w:proofErr w:type="gramStart"/>
      <w:r w:rsidR="00B065C3" w:rsidRPr="000C03A2">
        <w:t>(2</w:t>
      </w:r>
      <w:r w:rsidR="00B065C3" w:rsidRPr="007162DB">
        <w:rPr>
          <w:vertAlign w:val="superscript"/>
        </w:rPr>
        <w:t>nd</w:t>
      </w:r>
      <w:r w:rsidR="00B065C3" w:rsidRPr="000C03A2">
        <w:t xml:space="preserve"> edition)</w:t>
      </w:r>
      <w:r w:rsidR="00B065C3" w:rsidRPr="000C03A2">
        <w:rPr>
          <w:i/>
          <w:iCs/>
        </w:rPr>
        <w:t>.</w:t>
      </w:r>
      <w:proofErr w:type="gramEnd"/>
      <w:r w:rsidR="00B065C3" w:rsidRPr="000C03A2">
        <w:rPr>
          <w:i/>
          <w:iCs/>
        </w:rPr>
        <w:t xml:space="preserve">  </w:t>
      </w:r>
      <w:r w:rsidR="00B065C3" w:rsidRPr="000C03A2">
        <w:t xml:space="preserve">Jos: Fab </w:t>
      </w:r>
      <w:proofErr w:type="spellStart"/>
      <w:r w:rsidR="00B065C3" w:rsidRPr="000C03A2">
        <w:t>Anieh</w:t>
      </w:r>
      <w:proofErr w:type="spellEnd"/>
      <w:r w:rsidR="00B065C3" w:rsidRPr="000C03A2">
        <w:t xml:space="preserve"> Nig. Ltd</w:t>
      </w:r>
      <w:r w:rsidR="00B065C3" w:rsidRPr="000C03A2">
        <w:rPr>
          <w:i/>
          <w:iCs/>
        </w:rPr>
        <w:t>.</w:t>
      </w:r>
    </w:p>
    <w:p w:rsidR="00B065C3" w:rsidRPr="000C03A2" w:rsidRDefault="00B065C3" w:rsidP="00B065C3">
      <w:pPr>
        <w:jc w:val="both"/>
        <w:rPr>
          <w:b/>
          <w:bCs/>
        </w:rPr>
      </w:pPr>
    </w:p>
    <w:p w:rsidR="003D6646" w:rsidRPr="000C03A2" w:rsidRDefault="007648B1" w:rsidP="004108EF">
      <w:pPr>
        <w:jc w:val="both"/>
        <w:rPr>
          <w:b/>
        </w:rPr>
      </w:pPr>
      <w:r w:rsidRPr="000C03A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892875" wp14:editId="59E1FF8C">
            <wp:simplePos x="0" y="0"/>
            <wp:positionH relativeFrom="margin">
              <wp:posOffset>510540</wp:posOffset>
            </wp:positionH>
            <wp:positionV relativeFrom="paragraph">
              <wp:posOffset>36195</wp:posOffset>
            </wp:positionV>
            <wp:extent cx="2042160" cy="688340"/>
            <wp:effectExtent l="0" t="0" r="0" b="0"/>
            <wp:wrapSquare wrapText="bothSides"/>
            <wp:docPr id="1" name="Picture 1" descr="ema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ka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48B1" w:rsidRDefault="007648B1" w:rsidP="004108EF">
      <w:pPr>
        <w:jc w:val="both"/>
        <w:rPr>
          <w:b/>
        </w:rPr>
      </w:pPr>
      <w:r>
        <w:rPr>
          <w:b/>
        </w:rPr>
        <w:t xml:space="preserve">     </w:t>
      </w:r>
    </w:p>
    <w:p w:rsidR="007648B1" w:rsidRDefault="003D6646" w:rsidP="004108EF">
      <w:pPr>
        <w:jc w:val="both"/>
        <w:rPr>
          <w:b/>
        </w:rPr>
      </w:pPr>
      <w:r w:rsidRPr="000C03A2">
        <w:rPr>
          <w:b/>
        </w:rPr>
        <w:t xml:space="preserve"> </w:t>
      </w:r>
    </w:p>
    <w:p w:rsidR="007648B1" w:rsidRDefault="007648B1" w:rsidP="004108EF">
      <w:pPr>
        <w:jc w:val="both"/>
        <w:rPr>
          <w:b/>
        </w:rPr>
      </w:pPr>
    </w:p>
    <w:p w:rsidR="007648B1" w:rsidRDefault="007648B1" w:rsidP="004108EF">
      <w:pPr>
        <w:jc w:val="both"/>
        <w:rPr>
          <w:b/>
        </w:rPr>
      </w:pPr>
    </w:p>
    <w:p w:rsidR="003D6646" w:rsidRPr="000C03A2" w:rsidRDefault="003D6646" w:rsidP="007648B1">
      <w:pPr>
        <w:ind w:left="720" w:firstLine="720"/>
        <w:jc w:val="both"/>
        <w:rPr>
          <w:b/>
        </w:rPr>
      </w:pPr>
      <w:r w:rsidRPr="000C03A2">
        <w:rPr>
          <w:b/>
        </w:rPr>
        <w:t>Signature</w:t>
      </w:r>
      <w:r w:rsidRPr="000C03A2">
        <w:rPr>
          <w:b/>
        </w:rPr>
        <w:tab/>
      </w:r>
      <w:r w:rsidRPr="000C03A2">
        <w:rPr>
          <w:b/>
        </w:rPr>
        <w:tab/>
      </w:r>
      <w:r w:rsidR="007648B1">
        <w:rPr>
          <w:b/>
        </w:rPr>
        <w:tab/>
      </w:r>
      <w:r w:rsidR="007648B1">
        <w:rPr>
          <w:b/>
        </w:rPr>
        <w:tab/>
      </w:r>
      <w:r w:rsidR="007648B1">
        <w:rPr>
          <w:b/>
        </w:rPr>
        <w:tab/>
      </w:r>
      <w:r w:rsidR="007648B1">
        <w:rPr>
          <w:b/>
        </w:rPr>
        <w:tab/>
      </w:r>
      <w:r w:rsidRPr="000C03A2">
        <w:rPr>
          <w:b/>
        </w:rPr>
        <w:t>Date</w:t>
      </w:r>
      <w:r w:rsidR="004108EF" w:rsidRPr="000C03A2">
        <w:rPr>
          <w:b/>
        </w:rPr>
        <w:t xml:space="preserve">: </w:t>
      </w:r>
      <w:r w:rsidR="00040B70" w:rsidRPr="000C03A2">
        <w:t>26</w:t>
      </w:r>
      <w:r w:rsidR="004108EF" w:rsidRPr="000C03A2">
        <w:t>/</w:t>
      </w:r>
      <w:r w:rsidR="00040B70" w:rsidRPr="000C03A2">
        <w:t>09</w:t>
      </w:r>
      <w:r w:rsidR="004108EF" w:rsidRPr="000C03A2">
        <w:t>/20</w:t>
      </w:r>
      <w:r w:rsidR="00040B70" w:rsidRPr="000C03A2">
        <w:t>2</w:t>
      </w:r>
      <w:r w:rsidR="004108EF" w:rsidRPr="000C03A2">
        <w:t>1</w:t>
      </w:r>
      <w:r w:rsidRPr="000C03A2">
        <w:rPr>
          <w:b/>
        </w:rPr>
        <w:tab/>
      </w:r>
      <w:r w:rsidRPr="000C03A2">
        <w:rPr>
          <w:b/>
        </w:rPr>
        <w:tab/>
      </w:r>
      <w:r w:rsidRPr="000C03A2">
        <w:rPr>
          <w:b/>
        </w:rPr>
        <w:tab/>
      </w:r>
      <w:r w:rsidRPr="000C03A2">
        <w:rPr>
          <w:b/>
        </w:rPr>
        <w:tab/>
      </w:r>
      <w:r w:rsidRPr="000C03A2">
        <w:rPr>
          <w:b/>
        </w:rPr>
        <w:tab/>
      </w:r>
      <w:r w:rsidRPr="000C03A2">
        <w:rPr>
          <w:b/>
        </w:rPr>
        <w:tab/>
      </w:r>
      <w:r w:rsidRPr="000C03A2">
        <w:rPr>
          <w:b/>
        </w:rPr>
        <w:tab/>
      </w:r>
    </w:p>
    <w:p w:rsidR="005575C7" w:rsidRPr="000C03A2" w:rsidRDefault="005575C7" w:rsidP="004108EF">
      <w:pPr>
        <w:jc w:val="both"/>
        <w:rPr>
          <w:b/>
        </w:rPr>
      </w:pPr>
    </w:p>
    <w:p w:rsidR="005575C7" w:rsidRPr="000C03A2" w:rsidRDefault="005575C7" w:rsidP="004108EF">
      <w:pPr>
        <w:jc w:val="both"/>
        <w:rPr>
          <w:b/>
        </w:rPr>
      </w:pPr>
    </w:p>
    <w:p w:rsidR="005575C7" w:rsidRPr="000C03A2" w:rsidRDefault="005575C7" w:rsidP="004108EF">
      <w:pPr>
        <w:jc w:val="both"/>
        <w:rPr>
          <w:b/>
        </w:rPr>
      </w:pPr>
    </w:p>
    <w:p w:rsidR="005575C7" w:rsidRPr="000C03A2" w:rsidRDefault="005575C7" w:rsidP="004108EF">
      <w:pPr>
        <w:jc w:val="both"/>
        <w:rPr>
          <w:b/>
        </w:rPr>
      </w:pPr>
    </w:p>
    <w:p w:rsidR="005575C7" w:rsidRPr="000C03A2" w:rsidRDefault="005575C7" w:rsidP="004108EF">
      <w:pPr>
        <w:jc w:val="both"/>
        <w:rPr>
          <w:b/>
        </w:rPr>
      </w:pPr>
    </w:p>
    <w:p w:rsidR="005575C7" w:rsidRPr="000C03A2" w:rsidRDefault="005575C7" w:rsidP="004108EF">
      <w:pPr>
        <w:jc w:val="both"/>
        <w:rPr>
          <w:b/>
        </w:rPr>
      </w:pPr>
    </w:p>
    <w:p w:rsidR="00223676" w:rsidRPr="000C03A2" w:rsidRDefault="00223676" w:rsidP="004108EF">
      <w:pPr>
        <w:jc w:val="both"/>
      </w:pPr>
    </w:p>
    <w:p w:rsidR="00CB76CF" w:rsidRPr="000C03A2" w:rsidRDefault="00CB76CF" w:rsidP="004108EF">
      <w:pPr>
        <w:jc w:val="both"/>
      </w:pPr>
    </w:p>
    <w:sectPr w:rsidR="00CB76CF" w:rsidRPr="000C03A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A8" w:rsidRDefault="00400BA8" w:rsidP="00EE07CB">
      <w:r>
        <w:separator/>
      </w:r>
    </w:p>
  </w:endnote>
  <w:endnote w:type="continuationSeparator" w:id="0">
    <w:p w:rsidR="00400BA8" w:rsidRDefault="00400BA8" w:rsidP="00EE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761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92A" w:rsidRDefault="006459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92A" w:rsidRDefault="0064592A" w:rsidP="00EE07CB">
    <w:pPr>
      <w:pStyle w:val="Footer"/>
      <w:tabs>
        <w:tab w:val="clear" w:pos="4680"/>
        <w:tab w:val="clear" w:pos="9360"/>
        <w:tab w:val="left" w:pos="79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A8" w:rsidRDefault="00400BA8" w:rsidP="00EE07CB">
      <w:r>
        <w:separator/>
      </w:r>
    </w:p>
  </w:footnote>
  <w:footnote w:type="continuationSeparator" w:id="0">
    <w:p w:rsidR="00400BA8" w:rsidRDefault="00400BA8" w:rsidP="00EE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951"/>
    <w:multiLevelType w:val="hybridMultilevel"/>
    <w:tmpl w:val="3194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965B8"/>
    <w:multiLevelType w:val="hybridMultilevel"/>
    <w:tmpl w:val="23F2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1912"/>
    <w:multiLevelType w:val="hybridMultilevel"/>
    <w:tmpl w:val="665AF61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6566F"/>
    <w:multiLevelType w:val="hybridMultilevel"/>
    <w:tmpl w:val="7AF0ABE0"/>
    <w:lvl w:ilvl="0" w:tplc="F53A39A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0017"/>
    <w:multiLevelType w:val="hybridMultilevel"/>
    <w:tmpl w:val="BC220A60"/>
    <w:lvl w:ilvl="0" w:tplc="2DB60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309ED"/>
    <w:multiLevelType w:val="hybridMultilevel"/>
    <w:tmpl w:val="EB888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E0982"/>
    <w:multiLevelType w:val="hybridMultilevel"/>
    <w:tmpl w:val="6D70E59E"/>
    <w:lvl w:ilvl="0" w:tplc="AA54F48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1341C8C"/>
    <w:multiLevelType w:val="hybridMultilevel"/>
    <w:tmpl w:val="BF72F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CB55B6"/>
    <w:multiLevelType w:val="hybridMultilevel"/>
    <w:tmpl w:val="ED08DD06"/>
    <w:lvl w:ilvl="0" w:tplc="4650CAB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86064"/>
    <w:multiLevelType w:val="hybridMultilevel"/>
    <w:tmpl w:val="B04CBEB8"/>
    <w:lvl w:ilvl="0" w:tplc="07CEE8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C0C68"/>
    <w:multiLevelType w:val="hybridMultilevel"/>
    <w:tmpl w:val="32C8A130"/>
    <w:lvl w:ilvl="0" w:tplc="F3D26F0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1">
    <w:nsid w:val="497003C8"/>
    <w:multiLevelType w:val="hybridMultilevel"/>
    <w:tmpl w:val="32C8A130"/>
    <w:lvl w:ilvl="0" w:tplc="F3D26F0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10" w:hanging="360"/>
      </w:pPr>
    </w:lvl>
    <w:lvl w:ilvl="2" w:tplc="0809001B" w:tentative="1">
      <w:start w:val="1"/>
      <w:numFmt w:val="lowerRoman"/>
      <w:lvlText w:val="%3."/>
      <w:lvlJc w:val="right"/>
      <w:pPr>
        <w:ind w:left="3030" w:hanging="180"/>
      </w:pPr>
    </w:lvl>
    <w:lvl w:ilvl="3" w:tplc="0809000F" w:tentative="1">
      <w:start w:val="1"/>
      <w:numFmt w:val="decimal"/>
      <w:lvlText w:val="%4."/>
      <w:lvlJc w:val="left"/>
      <w:pPr>
        <w:ind w:left="3750" w:hanging="360"/>
      </w:pPr>
    </w:lvl>
    <w:lvl w:ilvl="4" w:tplc="08090019" w:tentative="1">
      <w:start w:val="1"/>
      <w:numFmt w:val="lowerLetter"/>
      <w:lvlText w:val="%5."/>
      <w:lvlJc w:val="left"/>
      <w:pPr>
        <w:ind w:left="4470" w:hanging="360"/>
      </w:pPr>
    </w:lvl>
    <w:lvl w:ilvl="5" w:tplc="0809001B" w:tentative="1">
      <w:start w:val="1"/>
      <w:numFmt w:val="lowerRoman"/>
      <w:lvlText w:val="%6."/>
      <w:lvlJc w:val="right"/>
      <w:pPr>
        <w:ind w:left="5190" w:hanging="180"/>
      </w:pPr>
    </w:lvl>
    <w:lvl w:ilvl="6" w:tplc="0809000F" w:tentative="1">
      <w:start w:val="1"/>
      <w:numFmt w:val="decimal"/>
      <w:lvlText w:val="%7."/>
      <w:lvlJc w:val="left"/>
      <w:pPr>
        <w:ind w:left="5910" w:hanging="360"/>
      </w:pPr>
    </w:lvl>
    <w:lvl w:ilvl="7" w:tplc="08090019" w:tentative="1">
      <w:start w:val="1"/>
      <w:numFmt w:val="lowerLetter"/>
      <w:lvlText w:val="%8."/>
      <w:lvlJc w:val="left"/>
      <w:pPr>
        <w:ind w:left="6630" w:hanging="360"/>
      </w:pPr>
    </w:lvl>
    <w:lvl w:ilvl="8" w:tplc="08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52A37824"/>
    <w:multiLevelType w:val="hybridMultilevel"/>
    <w:tmpl w:val="BB48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63E41"/>
    <w:multiLevelType w:val="hybridMultilevel"/>
    <w:tmpl w:val="282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9B2EA7"/>
    <w:multiLevelType w:val="hybridMultilevel"/>
    <w:tmpl w:val="AFCEFA34"/>
    <w:lvl w:ilvl="0" w:tplc="F2C2C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9092E"/>
    <w:multiLevelType w:val="hybridMultilevel"/>
    <w:tmpl w:val="23BC5E04"/>
    <w:lvl w:ilvl="0" w:tplc="EDDC9B88">
      <w:start w:val="1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67A629BC"/>
    <w:multiLevelType w:val="hybridMultilevel"/>
    <w:tmpl w:val="4F725CDE"/>
    <w:lvl w:ilvl="0" w:tplc="9B42A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E52EC"/>
    <w:multiLevelType w:val="hybridMultilevel"/>
    <w:tmpl w:val="89B691A0"/>
    <w:lvl w:ilvl="0" w:tplc="221CE84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FC467C9"/>
    <w:multiLevelType w:val="hybridMultilevel"/>
    <w:tmpl w:val="75827E1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11"/>
  </w:num>
  <w:num w:numId="13">
    <w:abstractNumId w:val="16"/>
  </w:num>
  <w:num w:numId="14">
    <w:abstractNumId w:val="6"/>
  </w:num>
  <w:num w:numId="15">
    <w:abstractNumId w:val="15"/>
  </w:num>
  <w:num w:numId="16">
    <w:abstractNumId w:val="17"/>
  </w:num>
  <w:num w:numId="17">
    <w:abstractNumId w:val="9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76"/>
    <w:rsid w:val="00040B70"/>
    <w:rsid w:val="000C03A2"/>
    <w:rsid w:val="000C1966"/>
    <w:rsid w:val="00117B57"/>
    <w:rsid w:val="001F0F6B"/>
    <w:rsid w:val="001F3D05"/>
    <w:rsid w:val="00205313"/>
    <w:rsid w:val="00223676"/>
    <w:rsid w:val="00224D01"/>
    <w:rsid w:val="00312D4A"/>
    <w:rsid w:val="00360F90"/>
    <w:rsid w:val="0037716C"/>
    <w:rsid w:val="003D6646"/>
    <w:rsid w:val="003E723F"/>
    <w:rsid w:val="00400BA8"/>
    <w:rsid w:val="004108EF"/>
    <w:rsid w:val="00424B41"/>
    <w:rsid w:val="004631DD"/>
    <w:rsid w:val="004D0735"/>
    <w:rsid w:val="004E209F"/>
    <w:rsid w:val="005352CA"/>
    <w:rsid w:val="00552EE1"/>
    <w:rsid w:val="005575C7"/>
    <w:rsid w:val="00585B10"/>
    <w:rsid w:val="0061101C"/>
    <w:rsid w:val="006272FE"/>
    <w:rsid w:val="0064592A"/>
    <w:rsid w:val="00646A5D"/>
    <w:rsid w:val="00672B6A"/>
    <w:rsid w:val="006C6BC1"/>
    <w:rsid w:val="006E40CB"/>
    <w:rsid w:val="007162DB"/>
    <w:rsid w:val="007515B1"/>
    <w:rsid w:val="00757A7D"/>
    <w:rsid w:val="00760860"/>
    <w:rsid w:val="007648B1"/>
    <w:rsid w:val="00773F75"/>
    <w:rsid w:val="00782337"/>
    <w:rsid w:val="007A45E9"/>
    <w:rsid w:val="008036FE"/>
    <w:rsid w:val="008A4CEE"/>
    <w:rsid w:val="008A6233"/>
    <w:rsid w:val="009338DE"/>
    <w:rsid w:val="009C2097"/>
    <w:rsid w:val="00A01B7E"/>
    <w:rsid w:val="00A7303F"/>
    <w:rsid w:val="00AE3FB5"/>
    <w:rsid w:val="00AF5114"/>
    <w:rsid w:val="00B065C3"/>
    <w:rsid w:val="00B40D0C"/>
    <w:rsid w:val="00BA1DA8"/>
    <w:rsid w:val="00BE4C78"/>
    <w:rsid w:val="00BF71B5"/>
    <w:rsid w:val="00C87E77"/>
    <w:rsid w:val="00CB76CF"/>
    <w:rsid w:val="00D4125C"/>
    <w:rsid w:val="00D42FE1"/>
    <w:rsid w:val="00D9385C"/>
    <w:rsid w:val="00E35EFB"/>
    <w:rsid w:val="00E479D1"/>
    <w:rsid w:val="00E70B20"/>
    <w:rsid w:val="00ED5CC4"/>
    <w:rsid w:val="00EE07CB"/>
    <w:rsid w:val="00F25F4F"/>
    <w:rsid w:val="00F36DBE"/>
    <w:rsid w:val="00F832D2"/>
    <w:rsid w:val="00FA5BE7"/>
    <w:rsid w:val="00FE0068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23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676"/>
    <w:pPr>
      <w:ind w:left="720"/>
    </w:pPr>
  </w:style>
  <w:style w:type="paragraph" w:styleId="Title">
    <w:name w:val="Title"/>
    <w:basedOn w:val="Normal"/>
    <w:link w:val="TitleChar"/>
    <w:qFormat/>
    <w:rsid w:val="00223676"/>
    <w:pPr>
      <w:jc w:val="center"/>
    </w:pPr>
    <w:rPr>
      <w:rFonts w:ascii="Arial" w:hAnsi="Arial" w:cs="Arial"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223676"/>
    <w:rPr>
      <w:rFonts w:ascii="Arial" w:eastAsia="Times New Roman" w:hAnsi="Arial" w:cs="Arial"/>
      <w:sz w:val="36"/>
      <w:szCs w:val="24"/>
    </w:rPr>
  </w:style>
  <w:style w:type="paragraph" w:styleId="BodyTextIndent">
    <w:name w:val="Body Text Indent"/>
    <w:basedOn w:val="Normal"/>
    <w:link w:val="BodyTextIndentChar"/>
    <w:rsid w:val="00760860"/>
    <w:pPr>
      <w:ind w:left="2160"/>
    </w:pPr>
    <w:rPr>
      <w:rFonts w:ascii="Arial" w:hAnsi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086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0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C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C03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3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23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676"/>
    <w:pPr>
      <w:ind w:left="720"/>
    </w:pPr>
  </w:style>
  <w:style w:type="paragraph" w:styleId="Title">
    <w:name w:val="Title"/>
    <w:basedOn w:val="Normal"/>
    <w:link w:val="TitleChar"/>
    <w:qFormat/>
    <w:rsid w:val="00223676"/>
    <w:pPr>
      <w:jc w:val="center"/>
    </w:pPr>
    <w:rPr>
      <w:rFonts w:ascii="Arial" w:hAnsi="Arial" w:cs="Arial"/>
      <w:sz w:val="36"/>
      <w:lang w:val="en-US"/>
    </w:rPr>
  </w:style>
  <w:style w:type="character" w:customStyle="1" w:styleId="TitleChar">
    <w:name w:val="Title Char"/>
    <w:basedOn w:val="DefaultParagraphFont"/>
    <w:link w:val="Title"/>
    <w:rsid w:val="00223676"/>
    <w:rPr>
      <w:rFonts w:ascii="Arial" w:eastAsia="Times New Roman" w:hAnsi="Arial" w:cs="Arial"/>
      <w:sz w:val="36"/>
      <w:szCs w:val="24"/>
    </w:rPr>
  </w:style>
  <w:style w:type="paragraph" w:styleId="BodyTextIndent">
    <w:name w:val="Body Text Indent"/>
    <w:basedOn w:val="Normal"/>
    <w:link w:val="BodyTextIndentChar"/>
    <w:rsid w:val="00760860"/>
    <w:pPr>
      <w:ind w:left="2160"/>
    </w:pPr>
    <w:rPr>
      <w:rFonts w:ascii="Arial" w:hAnsi="Aria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60860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0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C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C03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3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rjournals.org/iosr-jrme/papers/Vol-5%20Issue-2/Version-%202/F05223847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jprc.org/publishpapers/2-67-1600255886-abs1292IJMPERDJUN2020129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97/MD.0000000000021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pel.org/ijel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ugodulunwa</dc:creator>
  <cp:lastModifiedBy>CU</cp:lastModifiedBy>
  <cp:revision>3</cp:revision>
  <cp:lastPrinted>2021-09-27T01:06:00Z</cp:lastPrinted>
  <dcterms:created xsi:type="dcterms:W3CDTF">2021-09-28T05:24:00Z</dcterms:created>
  <dcterms:modified xsi:type="dcterms:W3CDTF">2021-09-28T05:40:00Z</dcterms:modified>
</cp:coreProperties>
</file>